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770929" w:rsidRDefault="00690E06" w:rsidP="00D220E6">
      <w:pPr>
        <w:spacing w:after="0" w:line="360" w:lineRule="auto"/>
        <w:jc w:val="center"/>
        <w:rPr>
          <w:rFonts w:ascii="Arial Narrow" w:hAnsi="Arial Narrow" w:cs="Times New Roman"/>
          <w:b/>
          <w:bCs/>
          <w:sz w:val="28"/>
          <w:szCs w:val="28"/>
          <w:u w:val="single"/>
        </w:rPr>
      </w:pPr>
      <w:r w:rsidRPr="00770929">
        <w:rPr>
          <w:rFonts w:ascii="Arial Narrow" w:hAnsi="Arial Narrow" w:cs="Times New Roman"/>
          <w:b/>
          <w:bCs/>
          <w:sz w:val="28"/>
          <w:szCs w:val="28"/>
          <w:u w:val="single"/>
        </w:rPr>
        <w:t xml:space="preserve">ANEXO </w:t>
      </w:r>
      <w:r w:rsidR="00CF0370" w:rsidRPr="00770929">
        <w:rPr>
          <w:rFonts w:ascii="Arial Narrow" w:hAnsi="Arial Narrow" w:cs="Times New Roman"/>
          <w:b/>
          <w:bCs/>
          <w:sz w:val="28"/>
          <w:szCs w:val="28"/>
          <w:u w:val="single"/>
        </w:rPr>
        <w:t>V</w:t>
      </w:r>
      <w:r w:rsidRPr="00770929">
        <w:rPr>
          <w:rFonts w:ascii="Arial Narrow" w:hAnsi="Arial Narrow" w:cs="Times New Roman"/>
          <w:b/>
          <w:bCs/>
          <w:sz w:val="28"/>
          <w:szCs w:val="28"/>
          <w:u w:val="single"/>
        </w:rPr>
        <w:t>II - MINUTA D</w:t>
      </w:r>
      <w:r w:rsidR="00CF0370" w:rsidRPr="00770929">
        <w:rPr>
          <w:rFonts w:ascii="Arial Narrow" w:hAnsi="Arial Narrow" w:cs="Times New Roman"/>
          <w:b/>
          <w:bCs/>
          <w:sz w:val="28"/>
          <w:szCs w:val="28"/>
          <w:u w:val="single"/>
        </w:rPr>
        <w:t>E CONTRATO</w:t>
      </w:r>
    </w:p>
    <w:p w14:paraId="487B2E46" w14:textId="448D4222" w:rsidR="00690E06" w:rsidRPr="00770929" w:rsidRDefault="00690E06" w:rsidP="00D220E6">
      <w:pPr>
        <w:spacing w:after="0" w:line="360" w:lineRule="auto"/>
        <w:jc w:val="center"/>
        <w:rPr>
          <w:rFonts w:ascii="Arial Narrow" w:hAnsi="Arial Narrow" w:cs="Times New Roman"/>
          <w:b/>
          <w:bCs/>
          <w:sz w:val="24"/>
          <w:szCs w:val="24"/>
        </w:rPr>
      </w:pPr>
      <w:r w:rsidRPr="00770929">
        <w:rPr>
          <w:rFonts w:ascii="Arial Narrow" w:hAnsi="Arial Narrow" w:cs="Times New Roman"/>
          <w:b/>
          <w:bCs/>
          <w:sz w:val="24"/>
          <w:szCs w:val="24"/>
        </w:rPr>
        <w:t>PROCESSO ADMINISTRATIVO 0</w:t>
      </w:r>
      <w:r w:rsidR="00977A9B">
        <w:rPr>
          <w:rFonts w:ascii="Arial Narrow" w:hAnsi="Arial Narrow" w:cs="Times New Roman"/>
          <w:b/>
          <w:bCs/>
          <w:sz w:val="24"/>
          <w:szCs w:val="24"/>
        </w:rPr>
        <w:t>89</w:t>
      </w:r>
      <w:r w:rsidR="008C4A72">
        <w:rPr>
          <w:rFonts w:ascii="Arial Narrow" w:hAnsi="Arial Narrow" w:cs="Times New Roman"/>
          <w:b/>
          <w:bCs/>
          <w:sz w:val="24"/>
          <w:szCs w:val="24"/>
        </w:rPr>
        <w:t>/2024</w:t>
      </w:r>
      <w:bookmarkStart w:id="0" w:name="_GoBack"/>
      <w:bookmarkEnd w:id="0"/>
    </w:p>
    <w:p w14:paraId="38AB14FD" w14:textId="64EAD834" w:rsidR="00690E06" w:rsidRPr="00770929" w:rsidRDefault="00690E06" w:rsidP="00D220E6">
      <w:pPr>
        <w:spacing w:after="0" w:line="360" w:lineRule="auto"/>
        <w:jc w:val="center"/>
        <w:rPr>
          <w:rFonts w:ascii="Arial Narrow" w:hAnsi="Arial Narrow" w:cs="Times New Roman"/>
          <w:b/>
          <w:bCs/>
          <w:sz w:val="24"/>
          <w:szCs w:val="24"/>
        </w:rPr>
      </w:pPr>
      <w:r w:rsidRPr="00770929">
        <w:rPr>
          <w:rFonts w:ascii="Arial Narrow" w:hAnsi="Arial Narrow" w:cs="Times New Roman"/>
          <w:b/>
          <w:bCs/>
          <w:sz w:val="24"/>
          <w:szCs w:val="24"/>
        </w:rPr>
        <w:t>PREGÃO PRESENCIAL 0</w:t>
      </w:r>
      <w:r w:rsidR="00D220E6">
        <w:rPr>
          <w:rFonts w:ascii="Arial Narrow" w:hAnsi="Arial Narrow" w:cs="Times New Roman"/>
          <w:b/>
          <w:bCs/>
          <w:sz w:val="24"/>
          <w:szCs w:val="24"/>
        </w:rPr>
        <w:t>3</w:t>
      </w:r>
      <w:r w:rsidR="00977A9B">
        <w:rPr>
          <w:rFonts w:ascii="Arial Narrow" w:hAnsi="Arial Narrow" w:cs="Times New Roman"/>
          <w:b/>
          <w:bCs/>
          <w:sz w:val="24"/>
          <w:szCs w:val="24"/>
        </w:rPr>
        <w:t>4</w:t>
      </w:r>
      <w:r w:rsidRPr="00770929">
        <w:rPr>
          <w:rFonts w:ascii="Arial Narrow" w:hAnsi="Arial Narrow" w:cs="Times New Roman"/>
          <w:b/>
          <w:bCs/>
          <w:sz w:val="24"/>
          <w:szCs w:val="24"/>
        </w:rPr>
        <w:t>/2024</w:t>
      </w:r>
    </w:p>
    <w:p w14:paraId="16C11820" w14:textId="77777777" w:rsidR="00770929" w:rsidRPr="00770929"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770929" w:rsidRDefault="00770929" w:rsidP="00D220E6">
      <w:pPr>
        <w:spacing w:after="0" w:line="240" w:lineRule="auto"/>
        <w:jc w:val="center"/>
        <w:rPr>
          <w:rFonts w:ascii="Arial Narrow" w:eastAsia="Calibri" w:hAnsi="Arial Narrow" w:cs="Arial"/>
          <w:b/>
          <w:bCs/>
          <w:i/>
          <w:iCs/>
          <w:color w:val="000000"/>
          <w:sz w:val="20"/>
          <w:szCs w:val="20"/>
        </w:rPr>
      </w:pPr>
      <w:r w:rsidRPr="00770929">
        <w:rPr>
          <w:rFonts w:ascii="Arial Narrow" w:eastAsia="Calibri" w:hAnsi="Arial Narrow" w:cs="Arial"/>
          <w:b/>
          <w:bCs/>
          <w:i/>
          <w:iCs/>
          <w:color w:val="000000"/>
          <w:sz w:val="20"/>
          <w:szCs w:val="20"/>
        </w:rPr>
        <w:t>TERMO DE CONTRATO</w:t>
      </w:r>
    </w:p>
    <w:p w14:paraId="7BCEF325" w14:textId="77777777" w:rsidR="00770929" w:rsidRPr="00770929" w:rsidRDefault="00770929" w:rsidP="00D220E6">
      <w:pPr>
        <w:spacing w:after="0" w:line="240" w:lineRule="auto"/>
        <w:jc w:val="center"/>
        <w:rPr>
          <w:rFonts w:ascii="Arial Narrow" w:eastAsia="Calibri" w:hAnsi="Arial Narrow" w:cs="Times New Roman"/>
          <w:b/>
          <w:i/>
          <w:iCs/>
          <w:sz w:val="20"/>
          <w:szCs w:val="20"/>
        </w:rPr>
      </w:pPr>
    </w:p>
    <w:p w14:paraId="4D52D7F7" w14:textId="77777777" w:rsidR="00770929" w:rsidRPr="00770929"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
          <w:iCs/>
          <w:sz w:val="20"/>
          <w:szCs w:val="20"/>
        </w:rPr>
      </w:pPr>
      <w:r w:rsidRPr="00770929">
        <w:rPr>
          <w:rFonts w:ascii="Arial Narrow" w:eastAsia="Calibri" w:hAnsi="Arial Narrow" w:cs="Times New Roman"/>
          <w:b/>
          <w:i/>
          <w:iCs/>
          <w:sz w:val="20"/>
          <w:szCs w:val="20"/>
        </w:rPr>
        <w:t xml:space="preserve">CONTRATO ADMINISTRATIVO Nº XXX/2024 QUE ENTRE SI CELEBRAM O MUNICÍPIO DE EUGENÓPOLIS E A EMPRESA XXX </w:t>
      </w:r>
    </w:p>
    <w:p w14:paraId="7E33EC94" w14:textId="77777777" w:rsidR="00770929" w:rsidRPr="00770929" w:rsidRDefault="00770929" w:rsidP="00D220E6">
      <w:pPr>
        <w:spacing w:after="0" w:line="240" w:lineRule="auto"/>
        <w:ind w:left="5670" w:right="-1"/>
        <w:jc w:val="both"/>
        <w:rPr>
          <w:rFonts w:ascii="Arial Narrow" w:eastAsia="Calibri" w:hAnsi="Arial Narrow" w:cs="Times New Roman"/>
          <w:i/>
          <w:iCs/>
          <w:sz w:val="20"/>
          <w:szCs w:val="20"/>
        </w:rPr>
      </w:pPr>
    </w:p>
    <w:p w14:paraId="2E125327" w14:textId="78F3F1D0" w:rsidR="00770929" w:rsidRPr="00770929" w:rsidRDefault="00770929" w:rsidP="00D220E6">
      <w:pPr>
        <w:spacing w:after="0" w:line="240" w:lineRule="auto"/>
        <w:jc w:val="both"/>
        <w:rPr>
          <w:rFonts w:ascii="Arial Narrow" w:eastAsia="Arial" w:hAnsi="Arial Narrow" w:cs="Arial"/>
          <w:i/>
          <w:iCs/>
          <w:sz w:val="20"/>
          <w:szCs w:val="20"/>
        </w:rPr>
      </w:pPr>
      <w:r w:rsidRPr="00770929">
        <w:rPr>
          <w:rFonts w:ascii="Arial Narrow" w:eastAsia="Arial" w:hAnsi="Arial Narrow" w:cs="Arial"/>
          <w:b/>
          <w:bCs/>
          <w:i/>
          <w:iCs/>
          <w:sz w:val="20"/>
          <w:szCs w:val="20"/>
        </w:rPr>
        <w:t>O MUNICÍPIO DE EUGENÓPOLIS</w:t>
      </w:r>
      <w:r w:rsidRPr="00770929">
        <w:rPr>
          <w:rFonts w:ascii="Arial Narrow" w:eastAsia="Arial" w:hAnsi="Arial Narrow" w:cs="Arial"/>
          <w:i/>
          <w:iCs/>
          <w:sz w:val="20"/>
          <w:szCs w:val="20"/>
        </w:rPr>
        <w:t>, com sede na Praça Ângelo Barbuto, nº 58, Centro, na cidade de Eugenópolis/MG, inscrita no CNPJ sob o nº 17.947.656/0001-19,</w:t>
      </w:r>
      <w:r w:rsidRPr="00770929">
        <w:rPr>
          <w:rFonts w:ascii="Arial Narrow" w:eastAsia="Arial" w:hAnsi="Arial Narrow" w:cs="Arial"/>
          <w:i/>
          <w:iCs/>
          <w:color w:val="FF0000"/>
          <w:sz w:val="20"/>
          <w:szCs w:val="20"/>
        </w:rPr>
        <w:t xml:space="preserve"> </w:t>
      </w:r>
      <w:r w:rsidRPr="00770929">
        <w:rPr>
          <w:rFonts w:ascii="Arial Narrow" w:eastAsia="Arial" w:hAnsi="Arial Narrow" w:cs="Arial"/>
          <w:i/>
          <w:iCs/>
          <w:sz w:val="20"/>
          <w:szCs w:val="20"/>
        </w:rPr>
        <w:t xml:space="preserve">neste ato representada pelo prefeito municipal </w:t>
      </w:r>
      <w:r w:rsidRPr="00770929">
        <w:rPr>
          <w:rFonts w:ascii="Arial Narrow" w:eastAsia="Arial" w:hAnsi="Arial Narrow" w:cs="Arial"/>
          <w:b/>
          <w:i/>
          <w:iCs/>
          <w:sz w:val="20"/>
          <w:szCs w:val="20"/>
        </w:rPr>
        <w:t>Juarez Luiz Breijão</w:t>
      </w:r>
      <w:r w:rsidRPr="00770929">
        <w:rPr>
          <w:rFonts w:ascii="Arial Narrow" w:eastAsia="Arial" w:hAnsi="Arial Narrow" w:cs="Arial"/>
          <w:i/>
          <w:iCs/>
          <w:sz w:val="20"/>
          <w:szCs w:val="20"/>
        </w:rPr>
        <w:t xml:space="preserve">, portador do RG. n.º M-5.173.480 - SSPMG, inscrito no CPF sob n.º 001.745.016-09, doravante denominado </w:t>
      </w:r>
      <w:r w:rsidRPr="00770929">
        <w:rPr>
          <w:rFonts w:ascii="Arial Narrow" w:eastAsia="Arial" w:hAnsi="Arial Narrow" w:cs="Arial"/>
          <w:b/>
          <w:bCs/>
          <w:i/>
          <w:iCs/>
          <w:sz w:val="20"/>
          <w:szCs w:val="20"/>
        </w:rPr>
        <w:t>CONTRATANTE</w:t>
      </w:r>
      <w:r w:rsidRPr="00770929">
        <w:rPr>
          <w:rFonts w:ascii="Arial Narrow" w:eastAsia="Arial" w:hAnsi="Arial Narrow" w:cs="Arial"/>
          <w:i/>
          <w:iCs/>
          <w:sz w:val="20"/>
          <w:szCs w:val="20"/>
        </w:rPr>
        <w:t xml:space="preserve">, </w:t>
      </w:r>
      <w:r w:rsidRPr="00A40154">
        <w:rPr>
          <w:rFonts w:ascii="Arial Narrow" w:eastAsia="Arial" w:hAnsi="Arial Narrow" w:cs="Arial"/>
          <w:i/>
          <w:iCs/>
          <w:sz w:val="20"/>
          <w:szCs w:val="20"/>
        </w:rPr>
        <w:t xml:space="preserve">e de outro lado </w:t>
      </w:r>
      <w:r w:rsidRPr="00770929">
        <w:rPr>
          <w:rFonts w:ascii="Arial Narrow" w:eastAsia="Arial" w:hAnsi="Arial Narrow" w:cs="Arial"/>
          <w:i/>
          <w:iCs/>
          <w:sz w:val="20"/>
          <w:szCs w:val="20"/>
        </w:rPr>
        <w:t xml:space="preserve">o(a) ________________________, inscrito(a) no CNPJ/MF sob o nº ............................, sediado(a) na _________________________, doravante designado </w:t>
      </w:r>
      <w:r w:rsidRPr="00770929">
        <w:rPr>
          <w:rFonts w:ascii="Arial Narrow" w:eastAsia="Arial" w:hAnsi="Arial Narrow" w:cs="Arial"/>
          <w:b/>
          <w:bCs/>
          <w:i/>
          <w:iCs/>
          <w:sz w:val="20"/>
          <w:szCs w:val="20"/>
        </w:rPr>
        <w:t>CONTRATADO</w:t>
      </w:r>
      <w:r w:rsidRPr="00770929">
        <w:rPr>
          <w:rFonts w:ascii="Arial Narrow" w:eastAsia="Arial" w:hAnsi="Arial Narrow" w:cs="Arial"/>
          <w:i/>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770929">
        <w:rPr>
          <w:rFonts w:ascii="Arial Narrow" w:eastAsia="Arial" w:hAnsi="Arial Narrow" w:cs="Arial"/>
          <w:b/>
          <w:i/>
          <w:iCs/>
          <w:sz w:val="20"/>
          <w:szCs w:val="20"/>
        </w:rPr>
        <w:t xml:space="preserve">Processo Administrativo nº </w:t>
      </w:r>
      <w:r w:rsidRPr="00A40154">
        <w:rPr>
          <w:rFonts w:ascii="Arial Narrow" w:eastAsia="Arial" w:hAnsi="Arial Narrow" w:cs="Arial"/>
          <w:b/>
          <w:i/>
          <w:iCs/>
          <w:sz w:val="20"/>
          <w:szCs w:val="20"/>
        </w:rPr>
        <w:t>____</w:t>
      </w:r>
      <w:r w:rsidRPr="00770929">
        <w:rPr>
          <w:rFonts w:ascii="Arial Narrow" w:eastAsia="Arial" w:hAnsi="Arial Narrow" w:cs="Arial"/>
          <w:b/>
          <w:i/>
          <w:iCs/>
          <w:sz w:val="20"/>
          <w:szCs w:val="20"/>
        </w:rPr>
        <w:t>/2024</w:t>
      </w:r>
      <w:r w:rsidRPr="00770929">
        <w:rPr>
          <w:rFonts w:ascii="Arial Narrow" w:eastAsia="Arial" w:hAnsi="Arial Narrow" w:cs="Arial"/>
          <w:i/>
          <w:iCs/>
          <w:sz w:val="20"/>
          <w:szCs w:val="20"/>
        </w:rPr>
        <w:t xml:space="preserve"> e em observância às disposições da </w:t>
      </w:r>
      <w:hyperlink r:id="rId8" w:history="1">
        <w:r w:rsidRPr="00770929">
          <w:rPr>
            <w:rFonts w:ascii="Arial Narrow" w:eastAsia="Arial" w:hAnsi="Arial Narrow" w:cs="Arial"/>
            <w:i/>
            <w:iCs/>
            <w:color w:val="0000FF"/>
            <w:sz w:val="20"/>
            <w:szCs w:val="20"/>
            <w:u w:val="single"/>
          </w:rPr>
          <w:t>Lei nº 14.133, de 1º de abril de 2021</w:t>
        </w:r>
      </w:hyperlink>
      <w:r w:rsidRPr="00770929">
        <w:rPr>
          <w:rFonts w:ascii="Arial Narrow" w:eastAsia="Arial" w:hAnsi="Arial Narrow" w:cs="Arial"/>
          <w:i/>
          <w:iCs/>
          <w:sz w:val="20"/>
          <w:szCs w:val="20"/>
        </w:rPr>
        <w:t>, e demais legislações correlatas aplicáveis, resolvem celebrar o presente Termo de Contrato, decorrente d</w:t>
      </w:r>
      <w:r w:rsidR="0043046F" w:rsidRPr="00A40154">
        <w:rPr>
          <w:rFonts w:ascii="Arial Narrow" w:eastAsia="Arial" w:hAnsi="Arial Narrow" w:cs="Arial"/>
          <w:i/>
          <w:iCs/>
          <w:sz w:val="20"/>
          <w:szCs w:val="20"/>
        </w:rPr>
        <w:t xml:space="preserve">a </w:t>
      </w:r>
      <w:r w:rsidR="0043046F" w:rsidRPr="00A40154">
        <w:rPr>
          <w:rFonts w:ascii="Arial Narrow" w:eastAsia="Arial" w:hAnsi="Arial Narrow" w:cs="Arial"/>
          <w:b/>
          <w:bCs/>
          <w:i/>
          <w:iCs/>
          <w:sz w:val="20"/>
          <w:szCs w:val="20"/>
        </w:rPr>
        <w:t xml:space="preserve">Ata de Registro de Preços nº </w:t>
      </w:r>
      <w:r w:rsidRPr="00770929">
        <w:rPr>
          <w:rFonts w:ascii="Arial Narrow" w:eastAsia="Arial" w:hAnsi="Arial Narrow" w:cs="Arial"/>
          <w:b/>
          <w:bCs/>
          <w:i/>
          <w:iCs/>
          <w:sz w:val="20"/>
          <w:szCs w:val="20"/>
        </w:rPr>
        <w:t xml:space="preserve"> </w:t>
      </w:r>
      <w:r w:rsidRPr="00A40154">
        <w:rPr>
          <w:rFonts w:ascii="Arial Narrow" w:eastAsia="Arial" w:hAnsi="Arial Narrow" w:cs="Arial"/>
          <w:b/>
          <w:bCs/>
          <w:i/>
          <w:iCs/>
          <w:sz w:val="20"/>
          <w:szCs w:val="20"/>
        </w:rPr>
        <w:t>_____</w:t>
      </w:r>
      <w:r w:rsidRPr="00770929">
        <w:rPr>
          <w:rFonts w:ascii="Arial Narrow" w:eastAsia="Arial" w:hAnsi="Arial Narrow" w:cs="Arial"/>
          <w:b/>
          <w:bCs/>
          <w:i/>
          <w:iCs/>
          <w:sz w:val="20"/>
          <w:szCs w:val="20"/>
        </w:rPr>
        <w:t>/2024</w:t>
      </w:r>
      <w:r w:rsidRPr="00770929">
        <w:rPr>
          <w:rFonts w:ascii="Arial Narrow" w:eastAsia="Arial" w:hAnsi="Arial Narrow" w:cs="Arial"/>
          <w:i/>
          <w:iCs/>
          <w:sz w:val="20"/>
          <w:szCs w:val="20"/>
        </w:rPr>
        <w:t xml:space="preserve"> mediante as seguintes cláusulas e condições:</w:t>
      </w:r>
    </w:p>
    <w:p w14:paraId="100CC5C1" w14:textId="77777777" w:rsidR="00770929" w:rsidRPr="00770929" w:rsidRDefault="00770929" w:rsidP="00D220E6">
      <w:pPr>
        <w:spacing w:after="0" w:line="240" w:lineRule="auto"/>
        <w:jc w:val="both"/>
        <w:rPr>
          <w:rFonts w:ascii="Arial Narrow" w:eastAsia="Arial" w:hAnsi="Arial Narrow" w:cs="Arial"/>
          <w:i/>
          <w:iCs/>
          <w:sz w:val="20"/>
          <w:szCs w:val="20"/>
        </w:rPr>
      </w:pPr>
    </w:p>
    <w:p w14:paraId="550B34A2" w14:textId="77777777" w:rsidR="00770929" w:rsidRPr="00770929"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
          <w:iCs/>
          <w:sz w:val="20"/>
          <w:szCs w:val="20"/>
        </w:rPr>
      </w:pPr>
      <w:r w:rsidRPr="00770929">
        <w:rPr>
          <w:rFonts w:ascii="Arial Narrow" w:hAnsi="Arial Narrow"/>
          <w:b/>
          <w:i/>
          <w:iCs/>
          <w:sz w:val="20"/>
          <w:szCs w:val="20"/>
        </w:rPr>
        <w:t>CLÁUSULA PRIMEIRA – DO PREPOSTO INDICADO PELA CONTRATADA</w:t>
      </w:r>
    </w:p>
    <w:p w14:paraId="29EF1B8C" w14:textId="6C05F724" w:rsidR="00770929" w:rsidRPr="00770929" w:rsidRDefault="00770929" w:rsidP="00D220E6">
      <w:pPr>
        <w:spacing w:after="0" w:line="240" w:lineRule="auto"/>
        <w:ind w:right="-45"/>
        <w:jc w:val="both"/>
        <w:rPr>
          <w:rFonts w:ascii="Arial Narrow" w:hAnsi="Arial Narrow"/>
          <w:i/>
          <w:iCs/>
          <w:sz w:val="20"/>
          <w:szCs w:val="20"/>
        </w:rPr>
      </w:pPr>
      <w:r w:rsidRPr="00770929">
        <w:rPr>
          <w:rFonts w:ascii="Arial Narrow" w:hAnsi="Arial Narrow"/>
          <w:i/>
          <w:iCs/>
          <w:sz w:val="20"/>
          <w:szCs w:val="20"/>
        </w:rPr>
        <w:t xml:space="preserve">1.1. Nos termos </w:t>
      </w:r>
      <w:r w:rsidRPr="00A40154">
        <w:rPr>
          <w:rFonts w:ascii="Arial Narrow" w:hAnsi="Arial Narrow"/>
          <w:i/>
          <w:iCs/>
          <w:sz w:val="20"/>
          <w:szCs w:val="20"/>
        </w:rPr>
        <w:t xml:space="preserve">estabelecidos no instrumento </w:t>
      </w:r>
      <w:r w:rsidRPr="00770929">
        <w:rPr>
          <w:rFonts w:ascii="Arial Narrow" w:hAnsi="Arial Narrow"/>
          <w:i/>
          <w:iCs/>
          <w:sz w:val="20"/>
          <w:szCs w:val="20"/>
        </w:rPr>
        <w:t>de Nomeação de Preposto</w:t>
      </w:r>
      <w:r w:rsidRPr="00A40154">
        <w:rPr>
          <w:rFonts w:ascii="Arial Narrow" w:hAnsi="Arial Narrow"/>
          <w:i/>
          <w:iCs/>
          <w:sz w:val="20"/>
          <w:szCs w:val="20"/>
        </w:rPr>
        <w:t>, constante do</w:t>
      </w:r>
      <w:r w:rsidRPr="00770929">
        <w:rPr>
          <w:rFonts w:ascii="Arial Narrow" w:hAnsi="Arial Narrow"/>
          <w:i/>
          <w:iCs/>
          <w:sz w:val="20"/>
          <w:szCs w:val="20"/>
        </w:rPr>
        <w:t xml:space="preserve"> Anexo V, do </w:t>
      </w:r>
      <w:r w:rsidRPr="00A40154">
        <w:rPr>
          <w:rFonts w:ascii="Arial Narrow" w:hAnsi="Arial Narrow"/>
          <w:b/>
          <w:bCs/>
          <w:i/>
          <w:iCs/>
          <w:sz w:val="20"/>
          <w:szCs w:val="20"/>
        </w:rPr>
        <w:t>edital do pregão presencial nº _____/______</w:t>
      </w:r>
      <w:r w:rsidRPr="00770929">
        <w:rPr>
          <w:rFonts w:ascii="Arial Narrow" w:hAnsi="Arial Narrow"/>
          <w:i/>
          <w:iCs/>
          <w:sz w:val="20"/>
          <w:szCs w:val="20"/>
        </w:rPr>
        <w:t xml:space="preserve">, a CONTRATADA nomeia e constitui o(a) senhor(a) </w:t>
      </w:r>
      <w:r w:rsidRPr="00770929">
        <w:rPr>
          <w:rFonts w:ascii="Arial Narrow" w:hAnsi="Arial Narrow"/>
          <w:i/>
          <w:iCs/>
          <w:color w:val="FF0000"/>
          <w:sz w:val="20"/>
          <w:szCs w:val="20"/>
        </w:rPr>
        <w:t>_________________</w:t>
      </w:r>
      <w:r w:rsidRPr="00770929">
        <w:rPr>
          <w:rFonts w:ascii="Arial Narrow" w:hAnsi="Arial Narrow"/>
          <w:i/>
          <w:iCs/>
          <w:sz w:val="20"/>
          <w:szCs w:val="20"/>
        </w:rPr>
        <w:t xml:space="preserve">, devidamente qualificado(a) no respectivo Termo, com endereço eletrônico </w:t>
      </w:r>
      <w:r w:rsidRPr="00770929">
        <w:rPr>
          <w:rFonts w:ascii="Arial Narrow" w:hAnsi="Arial Narrow"/>
          <w:i/>
          <w:iCs/>
          <w:color w:val="FF0000"/>
          <w:sz w:val="20"/>
          <w:szCs w:val="20"/>
        </w:rPr>
        <w:t>____________</w:t>
      </w:r>
      <w:r w:rsidRPr="00770929">
        <w:rPr>
          <w:rFonts w:ascii="Arial Narrow" w:hAnsi="Arial Narrow"/>
          <w:i/>
          <w:iCs/>
          <w:sz w:val="20"/>
          <w:szCs w:val="20"/>
        </w:rPr>
        <w:t xml:space="preserve">, como o </w:t>
      </w:r>
      <w:r w:rsidRPr="00770929">
        <w:rPr>
          <w:rFonts w:ascii="Arial Narrow" w:hAnsi="Arial Narrow"/>
          <w:b/>
          <w:bCs/>
          <w:i/>
          <w:iCs/>
          <w:sz w:val="20"/>
          <w:szCs w:val="20"/>
        </w:rPr>
        <w:t>preposto</w:t>
      </w:r>
      <w:r w:rsidRPr="00770929">
        <w:rPr>
          <w:rFonts w:ascii="Arial Narrow" w:hAnsi="Arial Narrow"/>
          <w:i/>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770929" w:rsidRDefault="00770929" w:rsidP="00D220E6">
      <w:pPr>
        <w:spacing w:after="0" w:line="240" w:lineRule="auto"/>
        <w:ind w:right="-45"/>
        <w:jc w:val="both"/>
        <w:rPr>
          <w:rFonts w:ascii="Arial Narrow" w:hAnsi="Arial Narrow"/>
          <w:i/>
          <w:iCs/>
          <w:sz w:val="20"/>
          <w:szCs w:val="20"/>
        </w:rPr>
      </w:pPr>
    </w:p>
    <w:p w14:paraId="0FE91181" w14:textId="77777777" w:rsidR="00770929" w:rsidRPr="00770929"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i/>
          <w:iCs/>
          <w:sz w:val="20"/>
          <w:szCs w:val="20"/>
        </w:rPr>
        <w:t xml:space="preserve">CLÁUSULA SEGUNDA – DO OBJETO </w:t>
      </w:r>
      <w:bookmarkStart w:id="1" w:name="_Hlk131175484"/>
      <w:r w:rsidRPr="00770929">
        <w:rPr>
          <w:rFonts w:ascii="Arial Narrow" w:hAnsi="Arial Narrow"/>
          <w:i/>
          <w:iCs/>
          <w:sz w:val="20"/>
          <w:szCs w:val="20"/>
        </w:rPr>
        <w:t>(</w:t>
      </w:r>
      <w:hyperlink r:id="rId9" w:anchor="art92" w:history="1">
        <w:r w:rsidRPr="00770929">
          <w:rPr>
            <w:rFonts w:ascii="Arial Narrow" w:hAnsi="Arial Narrow"/>
            <w:i/>
            <w:iCs/>
            <w:color w:val="0000FF"/>
            <w:sz w:val="20"/>
            <w:szCs w:val="20"/>
            <w:u w:val="single"/>
          </w:rPr>
          <w:t>art. 92, I e II</w:t>
        </w:r>
      </w:hyperlink>
      <w:r w:rsidRPr="00770929">
        <w:rPr>
          <w:rFonts w:ascii="Arial Narrow" w:hAnsi="Arial Narrow"/>
          <w:i/>
          <w:iCs/>
          <w:sz w:val="20"/>
          <w:szCs w:val="20"/>
        </w:rPr>
        <w:t>)</w:t>
      </w:r>
    </w:p>
    <w:bookmarkEnd w:id="1"/>
    <w:p w14:paraId="7B5128E6" w14:textId="3B7C769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2.1. O objeto do presente instrumento é a aquisição</w:t>
      </w:r>
      <w:r w:rsidRPr="00A40154">
        <w:rPr>
          <w:rFonts w:ascii="Arial Narrow" w:eastAsiaTheme="minorEastAsia" w:hAnsi="Arial Narrow" w:cs="Arial"/>
          <w:i/>
          <w:iCs/>
          <w:color w:val="000000"/>
          <w:sz w:val="20"/>
          <w:szCs w:val="20"/>
          <w:lang w:eastAsia="pt-BR"/>
        </w:rPr>
        <w:t>/contratação de __________________,</w:t>
      </w:r>
      <w:r w:rsidRPr="00770929">
        <w:rPr>
          <w:rFonts w:ascii="Arial Narrow" w:eastAsiaTheme="minorEastAsia" w:hAnsi="Arial Narrow" w:cs="Arial"/>
          <w:i/>
          <w:iCs/>
          <w:color w:val="000000"/>
          <w:sz w:val="20"/>
          <w:szCs w:val="20"/>
          <w:lang w:eastAsia="pt-BR"/>
        </w:rPr>
        <w:t xml:space="preserve"> </w:t>
      </w:r>
      <w:r w:rsidR="0043046F" w:rsidRPr="00A40154">
        <w:rPr>
          <w:rFonts w:ascii="Arial Narrow" w:hAnsi="Arial Narrow"/>
          <w:bCs/>
          <w:i/>
          <w:iCs/>
          <w:sz w:val="20"/>
          <w:szCs w:val="20"/>
        </w:rPr>
        <w:t>conforme especificações e condições estabelecidas</w:t>
      </w:r>
      <w:r w:rsidR="0043046F" w:rsidRPr="00A40154">
        <w:rPr>
          <w:rFonts w:ascii="Arial Narrow" w:hAnsi="Arial Narrow"/>
          <w:b/>
          <w:bCs/>
          <w:i/>
          <w:iCs/>
          <w:sz w:val="20"/>
          <w:szCs w:val="20"/>
        </w:rPr>
        <w:t xml:space="preserve"> </w:t>
      </w:r>
      <w:r w:rsidR="0043046F" w:rsidRPr="00A40154">
        <w:rPr>
          <w:rFonts w:ascii="Arial Narrow" w:hAnsi="Arial Narrow"/>
          <w:bCs/>
          <w:i/>
          <w:iCs/>
          <w:sz w:val="20"/>
          <w:szCs w:val="20"/>
        </w:rPr>
        <w:t xml:space="preserve">no </w:t>
      </w:r>
      <w:r w:rsidR="0043046F" w:rsidRPr="00A40154">
        <w:rPr>
          <w:rFonts w:ascii="Arial Narrow" w:hAnsi="Arial Narrow"/>
          <w:b/>
          <w:bCs/>
          <w:i/>
          <w:iCs/>
          <w:sz w:val="20"/>
          <w:szCs w:val="20"/>
        </w:rPr>
        <w:t>edital do pregão presencial nº _____/______, termo de referência, seus demais anexos</w:t>
      </w:r>
      <w:r w:rsidR="0043046F" w:rsidRPr="00A40154">
        <w:rPr>
          <w:rFonts w:ascii="Arial Narrow" w:hAnsi="Arial Narrow"/>
          <w:bCs/>
          <w:i/>
          <w:iCs/>
          <w:sz w:val="20"/>
          <w:szCs w:val="20"/>
        </w:rPr>
        <w:t xml:space="preserve"> e proposta vencedora, que integram este instrumento, independentemente de transcrição, para todos os fins e efeitos legais</w:t>
      </w:r>
      <w:r w:rsidRPr="00770929">
        <w:rPr>
          <w:rFonts w:ascii="Arial Narrow" w:eastAsiaTheme="minorEastAsia" w:hAnsi="Arial Narrow" w:cs="Arial"/>
          <w:i/>
          <w:iCs/>
          <w:color w:val="000000"/>
          <w:sz w:val="20"/>
          <w:szCs w:val="20"/>
          <w:lang w:eastAsia="pt-BR"/>
        </w:rPr>
        <w:t>.</w:t>
      </w:r>
    </w:p>
    <w:p w14:paraId="739AF1B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770929"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770929" w:rsidRDefault="00770929" w:rsidP="00D220E6">
            <w:pPr>
              <w:widowControl w:val="0"/>
              <w:spacing w:after="0" w:line="240" w:lineRule="auto"/>
              <w:jc w:val="center"/>
              <w:rPr>
                <w:rFonts w:ascii="Arial Narrow" w:eastAsia="Arial" w:hAnsi="Arial Narrow" w:cs="Arial"/>
                <w:i/>
                <w:iCs/>
                <w:color w:val="000000"/>
                <w:sz w:val="20"/>
                <w:szCs w:val="20"/>
              </w:rPr>
            </w:pPr>
            <w:r w:rsidRPr="00770929">
              <w:rPr>
                <w:rFonts w:ascii="Arial Narrow" w:eastAsia="Arial" w:hAnsi="Arial Narrow" w:cs="Arial"/>
                <w:b/>
                <w:bCs/>
                <w:i/>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770929" w:rsidRDefault="00770929" w:rsidP="00D220E6">
            <w:pPr>
              <w:widowControl w:val="0"/>
              <w:spacing w:after="0" w:line="240" w:lineRule="auto"/>
              <w:jc w:val="center"/>
              <w:rPr>
                <w:rFonts w:ascii="Arial Narrow" w:eastAsia="Arial" w:hAnsi="Arial Narrow" w:cs="Arial"/>
                <w:i/>
                <w:iCs/>
                <w:color w:val="000000"/>
                <w:sz w:val="20"/>
                <w:szCs w:val="20"/>
              </w:rPr>
            </w:pPr>
            <w:r w:rsidRPr="00770929">
              <w:rPr>
                <w:rFonts w:ascii="Arial Narrow" w:eastAsia="Arial" w:hAnsi="Arial Narrow" w:cs="Arial"/>
                <w:b/>
                <w:bCs/>
                <w:i/>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770929" w:rsidRDefault="00770929" w:rsidP="00D220E6">
            <w:pPr>
              <w:widowControl w:val="0"/>
              <w:spacing w:after="0" w:line="240" w:lineRule="auto"/>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770929" w:rsidRDefault="00770929" w:rsidP="00D220E6">
            <w:pPr>
              <w:widowControl w:val="0"/>
              <w:spacing w:after="0" w:line="240" w:lineRule="auto"/>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770929" w:rsidRDefault="00770929" w:rsidP="00D220E6">
            <w:pPr>
              <w:widowControl w:val="0"/>
              <w:spacing w:after="0" w:line="240" w:lineRule="auto"/>
              <w:jc w:val="center"/>
              <w:rPr>
                <w:rFonts w:ascii="Arial Narrow" w:eastAsia="Arial" w:hAnsi="Arial Narrow" w:cs="Arial"/>
                <w:b/>
                <w:bCs/>
                <w:i/>
                <w:iCs/>
                <w:sz w:val="20"/>
                <w:szCs w:val="20"/>
              </w:rPr>
            </w:pPr>
            <w:r w:rsidRPr="00770929">
              <w:rPr>
                <w:rFonts w:ascii="Arial Narrow" w:eastAsia="Arial" w:hAnsi="Arial Narrow" w:cs="Arial"/>
                <w:b/>
                <w:bCs/>
                <w:i/>
                <w:iCs/>
                <w:sz w:val="20"/>
                <w:szCs w:val="20"/>
              </w:rPr>
              <w:t>VALOR TOTAL</w:t>
            </w:r>
          </w:p>
        </w:tc>
      </w:tr>
      <w:tr w:rsidR="00770929" w:rsidRPr="00770929"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r>
      <w:tr w:rsidR="00770929" w:rsidRPr="00770929"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r>
      <w:tr w:rsidR="00770929" w:rsidRPr="00770929"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770929" w:rsidRDefault="00770929" w:rsidP="00D220E6">
            <w:pPr>
              <w:widowControl w:val="0"/>
              <w:spacing w:after="0" w:line="240" w:lineRule="auto"/>
              <w:jc w:val="center"/>
              <w:rPr>
                <w:rFonts w:ascii="Arial Narrow" w:eastAsia="Arial" w:hAnsi="Arial Narrow" w:cs="Arial"/>
                <w:b/>
                <w:bCs/>
                <w:i/>
                <w:iCs/>
                <w:color w:val="000000"/>
                <w:sz w:val="20"/>
                <w:szCs w:val="20"/>
              </w:rPr>
            </w:pPr>
            <w:r w:rsidRPr="00770929">
              <w:rPr>
                <w:rFonts w:ascii="Arial Narrow" w:eastAsia="Arial" w:hAnsi="Arial Narrow" w:cs="Arial"/>
                <w:b/>
                <w:bCs/>
                <w:i/>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770929" w:rsidRDefault="00770929" w:rsidP="00D220E6">
            <w:pPr>
              <w:widowControl w:val="0"/>
              <w:spacing w:after="0" w:line="240" w:lineRule="auto"/>
              <w:jc w:val="center"/>
              <w:rPr>
                <w:rFonts w:ascii="Arial Narrow" w:eastAsia="Arial" w:hAnsi="Arial Narrow" w:cs="Arial"/>
                <w:i/>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770929" w:rsidRDefault="00770929" w:rsidP="00D220E6">
            <w:pPr>
              <w:widowControl w:val="0"/>
              <w:spacing w:after="0" w:line="240" w:lineRule="auto"/>
              <w:rPr>
                <w:rFonts w:ascii="Arial Narrow" w:eastAsia="Arial" w:hAnsi="Arial Narrow" w:cs="Arial"/>
                <w:i/>
                <w:iCs/>
                <w:color w:val="000000"/>
                <w:sz w:val="20"/>
                <w:szCs w:val="20"/>
              </w:rPr>
            </w:pPr>
          </w:p>
        </w:tc>
      </w:tr>
    </w:tbl>
    <w:p w14:paraId="136393A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val="x-none" w:eastAsia="pt-BR"/>
        </w:rPr>
      </w:pPr>
      <w:r w:rsidRPr="00770929">
        <w:rPr>
          <w:rFonts w:ascii="Arial Narrow" w:eastAsiaTheme="minorEastAsia" w:hAnsi="Arial Narrow" w:cs="Arial"/>
          <w:i/>
          <w:iCs/>
          <w:color w:val="000000"/>
          <w:sz w:val="20"/>
          <w:szCs w:val="20"/>
          <w:lang w:eastAsia="pt-BR"/>
        </w:rPr>
        <w:t>2.3.</w:t>
      </w:r>
      <w:r w:rsidRPr="00770929">
        <w:rPr>
          <w:rFonts w:ascii="Arial Narrow" w:eastAsiaTheme="minorEastAsia" w:hAnsi="Arial Narrow" w:cs="Arial"/>
          <w:i/>
          <w:iCs/>
          <w:color w:val="000000"/>
          <w:sz w:val="20"/>
          <w:szCs w:val="20"/>
          <w:lang w:eastAsia="pt-BR"/>
        </w:rPr>
        <w:tab/>
        <w:t>Vinculam esta contratação, independentemente de transcrição:</w:t>
      </w:r>
    </w:p>
    <w:p w14:paraId="6E23F45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val="x-none" w:eastAsia="pt-BR"/>
        </w:rPr>
      </w:pPr>
      <w:r w:rsidRPr="00770929">
        <w:rPr>
          <w:rFonts w:ascii="Arial Narrow" w:eastAsiaTheme="minorEastAsia" w:hAnsi="Arial Narrow" w:cs="Arial"/>
          <w:i/>
          <w:iCs/>
          <w:color w:val="000000"/>
          <w:sz w:val="20"/>
          <w:szCs w:val="20"/>
          <w:lang w:eastAsia="pt-BR"/>
        </w:rPr>
        <w:t>2.3.1. O Termo de Referência;</w:t>
      </w:r>
    </w:p>
    <w:p w14:paraId="74616772" w14:textId="6AB88958" w:rsidR="00770929" w:rsidRPr="00A40154"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2.3.2. O </w:t>
      </w:r>
      <w:r w:rsidR="0043046F" w:rsidRPr="00A40154">
        <w:rPr>
          <w:rFonts w:ascii="Arial Narrow" w:hAnsi="Arial Narrow"/>
          <w:i/>
          <w:iCs/>
          <w:sz w:val="20"/>
          <w:szCs w:val="20"/>
        </w:rPr>
        <w:t>edital e anexos do pregão presencial nº _____/______</w:t>
      </w:r>
      <w:r w:rsidRPr="00770929">
        <w:rPr>
          <w:rFonts w:ascii="Arial Narrow" w:eastAsiaTheme="minorEastAsia" w:hAnsi="Arial Narrow" w:cs="Arial"/>
          <w:i/>
          <w:iCs/>
          <w:color w:val="000000"/>
          <w:sz w:val="20"/>
          <w:szCs w:val="20"/>
          <w:lang w:eastAsia="pt-BR"/>
        </w:rPr>
        <w:t>;</w:t>
      </w:r>
    </w:p>
    <w:p w14:paraId="136F454D" w14:textId="3D015755" w:rsidR="0043046F" w:rsidRPr="00770929" w:rsidRDefault="0043046F" w:rsidP="00D220E6">
      <w:pPr>
        <w:spacing w:after="0" w:line="240" w:lineRule="auto"/>
        <w:jc w:val="both"/>
        <w:rPr>
          <w:rFonts w:ascii="Arial Narrow" w:eastAsiaTheme="minorEastAsia" w:hAnsi="Arial Narrow" w:cs="Arial"/>
          <w:i/>
          <w:iCs/>
          <w:color w:val="000000"/>
          <w:sz w:val="20"/>
          <w:szCs w:val="20"/>
          <w:lang w:val="x-none" w:eastAsia="pt-BR"/>
        </w:rPr>
      </w:pPr>
      <w:r w:rsidRPr="00A40154">
        <w:rPr>
          <w:rFonts w:ascii="Arial Narrow" w:eastAsiaTheme="minorEastAsia" w:hAnsi="Arial Narrow" w:cs="Arial"/>
          <w:i/>
          <w:iCs/>
          <w:color w:val="000000"/>
          <w:sz w:val="20"/>
          <w:szCs w:val="20"/>
          <w:lang w:eastAsia="pt-BR"/>
        </w:rPr>
        <w:t xml:space="preserve">2.3.3. Ata de Registro de Preços </w:t>
      </w:r>
      <w:r w:rsidRPr="00A40154">
        <w:rPr>
          <w:rFonts w:ascii="Arial Narrow" w:hAnsi="Arial Narrow"/>
          <w:i/>
          <w:iCs/>
          <w:sz w:val="20"/>
          <w:szCs w:val="20"/>
        </w:rPr>
        <w:t>nº _____/______</w:t>
      </w:r>
      <w:r w:rsidRPr="00770929">
        <w:rPr>
          <w:rFonts w:ascii="Arial Narrow" w:eastAsiaTheme="minorEastAsia" w:hAnsi="Arial Narrow" w:cs="Arial"/>
          <w:i/>
          <w:iCs/>
          <w:color w:val="000000"/>
          <w:sz w:val="20"/>
          <w:szCs w:val="20"/>
          <w:lang w:eastAsia="pt-BR"/>
        </w:rPr>
        <w:t>;</w:t>
      </w:r>
    </w:p>
    <w:p w14:paraId="57CA894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val="x-none" w:eastAsia="pt-BR"/>
        </w:rPr>
      </w:pPr>
      <w:r w:rsidRPr="00770929">
        <w:rPr>
          <w:rFonts w:ascii="Arial Narrow" w:eastAsia="Times New Roman" w:hAnsi="Arial Narrow" w:cs="Arial"/>
          <w:i/>
          <w:iCs/>
          <w:color w:val="000000"/>
          <w:sz w:val="20"/>
          <w:szCs w:val="20"/>
          <w:lang w:eastAsia="pt-BR"/>
        </w:rPr>
        <w:t>2.3.3. A Documentação de Habilitação e a</w:t>
      </w:r>
      <w:r w:rsidRPr="00770929">
        <w:rPr>
          <w:rFonts w:ascii="Arial Narrow" w:eastAsiaTheme="minorEastAsia" w:hAnsi="Arial Narrow" w:cs="Arial"/>
          <w:i/>
          <w:iCs/>
          <w:color w:val="000000"/>
          <w:sz w:val="20"/>
          <w:szCs w:val="20"/>
          <w:lang w:eastAsia="pt-BR"/>
        </w:rPr>
        <w:t xml:space="preserve"> Proposta de Preços do contratado;</w:t>
      </w:r>
    </w:p>
    <w:p w14:paraId="1002702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2.3.4. Eventuais anexos dos documentos supracitados.</w:t>
      </w:r>
    </w:p>
    <w:p w14:paraId="48950A1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18B1F01A" w14:textId="77777777" w:rsidR="00770929" w:rsidRPr="00770929"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i/>
          <w:iCs/>
          <w:sz w:val="20"/>
          <w:szCs w:val="20"/>
        </w:rPr>
        <w:t xml:space="preserve">CLÁUSULA TERCEIRA – DA VIGÊNCIA E PRORROGAÇÃO </w:t>
      </w:r>
      <w:r w:rsidRPr="00770929">
        <w:rPr>
          <w:rFonts w:ascii="Arial Narrow" w:hAnsi="Arial Narrow"/>
          <w:i/>
          <w:iCs/>
          <w:sz w:val="20"/>
          <w:szCs w:val="20"/>
        </w:rPr>
        <w:t>(</w:t>
      </w:r>
      <w:hyperlink r:id="rId10" w:anchor=":~:text=Art.%20105.%20A,qualquer%20das%20partes." w:history="1">
        <w:r w:rsidRPr="00770929">
          <w:rPr>
            <w:rFonts w:ascii="Arial Narrow" w:hAnsi="Arial Narrow"/>
            <w:i/>
            <w:iCs/>
            <w:color w:val="0000FF"/>
            <w:sz w:val="20"/>
            <w:szCs w:val="20"/>
            <w:u w:val="single"/>
          </w:rPr>
          <w:t>arts. 105, 106 e 107</w:t>
        </w:r>
      </w:hyperlink>
      <w:r w:rsidRPr="00770929">
        <w:rPr>
          <w:rFonts w:ascii="Arial Narrow" w:hAnsi="Arial Narrow"/>
          <w:i/>
          <w:iCs/>
          <w:sz w:val="20"/>
          <w:szCs w:val="20"/>
        </w:rPr>
        <w:t>)</w:t>
      </w:r>
    </w:p>
    <w:p w14:paraId="7D54C8B1"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38A437CC" w14:textId="4E101EEC" w:rsidR="00770929" w:rsidRPr="00A40154"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sz w:val="20"/>
          <w:szCs w:val="20"/>
          <w:lang w:eastAsia="pt-BR"/>
        </w:rPr>
        <w:t xml:space="preserve">3.1. </w:t>
      </w:r>
      <w:r w:rsidRPr="00770929">
        <w:rPr>
          <w:rFonts w:ascii="Arial Narrow" w:eastAsiaTheme="minorEastAsia" w:hAnsi="Arial Narrow" w:cs="Arial"/>
          <w:i/>
          <w:iCs/>
          <w:color w:val="000000"/>
          <w:sz w:val="20"/>
          <w:szCs w:val="20"/>
          <w:lang w:eastAsia="pt-BR"/>
        </w:rPr>
        <w:t xml:space="preserve">O prazo de vigência da contratação é de </w:t>
      </w:r>
      <w:r w:rsidR="00F61E18" w:rsidRPr="00A40154">
        <w:rPr>
          <w:rFonts w:ascii="Arial Narrow" w:eastAsiaTheme="minorEastAsia" w:hAnsi="Arial Narrow" w:cs="Arial"/>
          <w:i/>
          <w:iCs/>
          <w:color w:val="000000"/>
          <w:sz w:val="20"/>
          <w:szCs w:val="20"/>
          <w:lang w:eastAsia="pt-BR"/>
        </w:rPr>
        <w:t>____ (____) meses/dias</w:t>
      </w:r>
      <w:r w:rsidRPr="00770929">
        <w:rPr>
          <w:rFonts w:ascii="Arial Narrow" w:eastAsiaTheme="minorEastAsia" w:hAnsi="Arial Narrow" w:cs="Arial"/>
          <w:i/>
          <w:iCs/>
          <w:color w:val="000000"/>
          <w:sz w:val="20"/>
          <w:szCs w:val="20"/>
          <w:lang w:eastAsia="pt-BR"/>
        </w:rPr>
        <w:t xml:space="preserve">, contados da data de sua assinatura, na forma do </w:t>
      </w:r>
      <w:hyperlink r:id="rId11" w:anchor="art105" w:history="1">
        <w:r w:rsidRPr="00770929">
          <w:rPr>
            <w:rFonts w:ascii="Arial Narrow" w:eastAsiaTheme="minorEastAsia" w:hAnsi="Arial Narrow" w:cs="Arial"/>
            <w:i/>
            <w:iCs/>
            <w:color w:val="000000"/>
            <w:sz w:val="20"/>
            <w:szCs w:val="20"/>
            <w:u w:val="single"/>
            <w:lang w:eastAsia="pt-BR"/>
          </w:rPr>
          <w:t>artigo 105 da Lei n° 14.133, de 2021</w:t>
        </w:r>
      </w:hyperlink>
      <w:r w:rsidRPr="00770929">
        <w:rPr>
          <w:rFonts w:ascii="Arial Narrow" w:eastAsiaTheme="minorEastAsia" w:hAnsi="Arial Narrow" w:cs="Arial"/>
          <w:i/>
          <w:iCs/>
          <w:color w:val="000000"/>
          <w:sz w:val="20"/>
          <w:szCs w:val="20"/>
          <w:lang w:eastAsia="pt-BR"/>
        </w:rPr>
        <w:t>.</w:t>
      </w:r>
    </w:p>
    <w:p w14:paraId="31A40E6D" w14:textId="2B0487D5" w:rsidR="006A0E77" w:rsidRPr="00770929" w:rsidRDefault="006A0E77" w:rsidP="00D220E6">
      <w:pPr>
        <w:spacing w:after="0" w:line="240" w:lineRule="auto"/>
        <w:jc w:val="both"/>
        <w:rPr>
          <w:rFonts w:ascii="Arial Narrow" w:eastAsiaTheme="minorEastAsia" w:hAnsi="Arial Narrow" w:cs="Arial"/>
          <w:i/>
          <w:iCs/>
          <w:color w:val="000000"/>
          <w:sz w:val="20"/>
          <w:szCs w:val="20"/>
          <w:lang w:eastAsia="pt-BR"/>
        </w:rPr>
      </w:pPr>
      <w:r w:rsidRPr="00A40154">
        <w:rPr>
          <w:rFonts w:ascii="Arial Narrow" w:eastAsiaTheme="minorEastAsia" w:hAnsi="Arial Narrow" w:cs="Arial"/>
          <w:i/>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770929">
        <w:rPr>
          <w:rFonts w:ascii="Arial Narrow" w:eastAsiaTheme="minorEastAsia" w:hAnsi="Arial Narrow" w:cs="Arial"/>
          <w:i/>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1D472F28"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 xml:space="preserve">CLÁUSULA QUARTA – DOS MODELOS DE EXECUÇÃO E GESTÃO CONTRATUAIS </w:t>
      </w:r>
      <w:r w:rsidRPr="00770929">
        <w:rPr>
          <w:rFonts w:ascii="Arial Narrow" w:hAnsi="Arial Narrow"/>
          <w:i/>
          <w:iCs/>
          <w:sz w:val="20"/>
          <w:szCs w:val="20"/>
        </w:rPr>
        <w:t>(</w:t>
      </w:r>
      <w:hyperlink r:id="rId12" w:anchor="art92" w:history="1">
        <w:r w:rsidRPr="00770929">
          <w:rPr>
            <w:rFonts w:ascii="Arial Narrow" w:hAnsi="Arial Narrow"/>
            <w:i/>
            <w:iCs/>
            <w:color w:val="0000FF"/>
            <w:sz w:val="20"/>
            <w:szCs w:val="20"/>
            <w:u w:val="single"/>
          </w:rPr>
          <w:t>art. 92, IV, VII e XVIII)</w:t>
        </w:r>
      </w:hyperlink>
    </w:p>
    <w:p w14:paraId="4EE8CEF9"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5458FE3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770929" w:rsidRDefault="00770929" w:rsidP="00D220E6">
      <w:pPr>
        <w:spacing w:after="0" w:line="240" w:lineRule="auto"/>
        <w:jc w:val="both"/>
        <w:rPr>
          <w:rFonts w:ascii="Arial Narrow" w:eastAsiaTheme="minorEastAsia" w:hAnsi="Arial Narrow" w:cs="Arial"/>
          <w:i/>
          <w:iCs/>
          <w:color w:val="FF0000"/>
          <w:sz w:val="20"/>
          <w:szCs w:val="20"/>
          <w:lang w:eastAsia="pt-BR"/>
        </w:rPr>
      </w:pPr>
    </w:p>
    <w:p w14:paraId="7670D77B"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
          <w:iCs/>
          <w:color w:val="002060"/>
          <w:sz w:val="20"/>
          <w:szCs w:val="20"/>
        </w:rPr>
      </w:pPr>
      <w:r w:rsidRPr="00770929">
        <w:rPr>
          <w:rFonts w:ascii="Arial Narrow" w:hAnsi="Arial Narrow"/>
          <w:b/>
          <w:bCs/>
          <w:i/>
          <w:iCs/>
          <w:sz w:val="20"/>
          <w:szCs w:val="20"/>
        </w:rPr>
        <w:t xml:space="preserve">CLÁUSULA QUINTA – DO PREÇO E DAS CONDIÇÕES DE PAGAMENTO </w:t>
      </w:r>
      <w:r w:rsidRPr="00770929">
        <w:rPr>
          <w:rFonts w:ascii="Arial Narrow" w:hAnsi="Arial Narrow"/>
          <w:bCs/>
          <w:i/>
          <w:iCs/>
          <w:sz w:val="20"/>
          <w:szCs w:val="20"/>
        </w:rPr>
        <w:t>(</w:t>
      </w:r>
      <w:hyperlink r:id="rId13" w:anchor=":~:text=V%20%2D%20o%20pre%C3%A7o,e%20para%20pagamento%3B" w:history="1">
        <w:r w:rsidRPr="00770929">
          <w:rPr>
            <w:rFonts w:ascii="Arial Narrow" w:hAnsi="Arial Narrow"/>
            <w:bCs/>
            <w:i/>
            <w:iCs/>
            <w:color w:val="0000FF"/>
            <w:sz w:val="20"/>
            <w:szCs w:val="20"/>
            <w:u w:val="single"/>
          </w:rPr>
          <w:t>art. 92, V e VI</w:t>
        </w:r>
      </w:hyperlink>
      <w:r w:rsidRPr="00770929">
        <w:rPr>
          <w:rFonts w:ascii="Arial Narrow" w:hAnsi="Arial Narrow"/>
          <w:bCs/>
          <w:i/>
          <w:iCs/>
          <w:color w:val="002060"/>
          <w:sz w:val="20"/>
          <w:szCs w:val="20"/>
        </w:rPr>
        <w:t>)</w:t>
      </w:r>
    </w:p>
    <w:p w14:paraId="62077248"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52B823E0" w14:textId="03F33CF8"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5.1. O valor total da contratação é de R$.......... (.....)...</w:t>
      </w:r>
      <w:r w:rsidR="00F61E18" w:rsidRPr="00A40154">
        <w:rPr>
          <w:rFonts w:ascii="Arial Narrow" w:eastAsiaTheme="minorEastAsia" w:hAnsi="Arial Narrow" w:cs="Arial"/>
          <w:i/>
          <w:iCs/>
          <w:sz w:val="20"/>
          <w:szCs w:val="20"/>
          <w:lang w:eastAsia="pt-BR"/>
        </w:rPr>
        <w:t>, conforme planilha do subitem 2.2 deste instrumento.</w:t>
      </w:r>
    </w:p>
    <w:p w14:paraId="7D451B8B"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770929" w:rsidRDefault="00770929" w:rsidP="00D220E6">
      <w:pPr>
        <w:spacing w:after="0" w:line="240" w:lineRule="auto"/>
        <w:jc w:val="both"/>
        <w:rPr>
          <w:rFonts w:ascii="Arial Narrow" w:hAnsi="Arial Narrow" w:cs="Tahoma"/>
          <w:i/>
          <w:iCs/>
          <w:sz w:val="20"/>
          <w:szCs w:val="20"/>
        </w:rPr>
      </w:pPr>
      <w:r w:rsidRPr="00770929">
        <w:rPr>
          <w:rFonts w:ascii="Arial Narrow" w:hAnsi="Arial Narrow"/>
          <w:i/>
          <w:iCs/>
          <w:sz w:val="20"/>
          <w:szCs w:val="20"/>
        </w:rPr>
        <w:t xml:space="preserve">5.3. </w:t>
      </w:r>
      <w:r w:rsidRPr="00770929">
        <w:rPr>
          <w:rFonts w:ascii="Arial Narrow" w:hAnsi="Arial Narrow" w:cs="Tahoma"/>
          <w:i/>
          <w:iCs/>
          <w:sz w:val="20"/>
          <w:szCs w:val="20"/>
        </w:rPr>
        <w:t xml:space="preserve">Os pagamentos devidos à Contratada serão efetuados mediante crédito em conta corrente, no prazo de </w:t>
      </w:r>
      <w:r w:rsidRPr="00770929">
        <w:rPr>
          <w:rFonts w:ascii="Arial Narrow" w:hAnsi="Arial Narrow" w:cs="Tahoma"/>
          <w:b/>
          <w:bCs/>
          <w:i/>
          <w:iCs/>
          <w:sz w:val="20"/>
          <w:szCs w:val="20"/>
        </w:rPr>
        <w:t>até</w:t>
      </w:r>
      <w:r w:rsidRPr="00770929">
        <w:rPr>
          <w:rFonts w:ascii="Arial Narrow" w:hAnsi="Arial Narrow" w:cs="Tahoma"/>
          <w:b/>
          <w:i/>
          <w:iCs/>
          <w:sz w:val="20"/>
          <w:szCs w:val="20"/>
        </w:rPr>
        <w:t xml:space="preserve"> 20 (vinte) </w:t>
      </w:r>
      <w:r w:rsidRPr="00770929">
        <w:rPr>
          <w:rFonts w:ascii="Arial Narrow" w:hAnsi="Arial Narrow" w:cs="Tahoma"/>
          <w:b/>
          <w:bCs/>
          <w:i/>
          <w:iCs/>
          <w:sz w:val="20"/>
          <w:szCs w:val="20"/>
        </w:rPr>
        <w:t>dias</w:t>
      </w:r>
      <w:r w:rsidRPr="00770929">
        <w:rPr>
          <w:rFonts w:ascii="Arial Narrow" w:hAnsi="Arial Narrow" w:cs="Tahoma"/>
          <w:i/>
          <w:iCs/>
          <w:sz w:val="20"/>
          <w:szCs w:val="20"/>
        </w:rPr>
        <w:t>, contado da data de liquidação.</w:t>
      </w:r>
    </w:p>
    <w:p w14:paraId="7EED34DC" w14:textId="77777777" w:rsidR="00770929" w:rsidRPr="00770929" w:rsidRDefault="00770929" w:rsidP="00D220E6">
      <w:pPr>
        <w:spacing w:after="0" w:line="240" w:lineRule="auto"/>
        <w:jc w:val="both"/>
        <w:rPr>
          <w:rFonts w:ascii="Arial Narrow" w:hAnsi="Arial Narrow" w:cs="Tahoma"/>
          <w:i/>
          <w:iCs/>
          <w:sz w:val="20"/>
          <w:szCs w:val="20"/>
        </w:rPr>
      </w:pPr>
      <w:r w:rsidRPr="00770929">
        <w:rPr>
          <w:rFonts w:ascii="Arial Narrow" w:hAnsi="Arial Narrow" w:cs="Tahoma"/>
          <w:i/>
          <w:iCs/>
          <w:sz w:val="20"/>
          <w:szCs w:val="20"/>
        </w:rPr>
        <w:t>5.3.1. O documento de cobrança da Contratada será mediante nota fiscal/fatura, cujo crédito será realizado na conta corrente indicada pela Contratada.</w:t>
      </w:r>
    </w:p>
    <w:p w14:paraId="6D11DC7F" w14:textId="77777777" w:rsidR="00770929" w:rsidRPr="00770929" w:rsidRDefault="00770929" w:rsidP="00D220E6">
      <w:pPr>
        <w:spacing w:after="0" w:line="240" w:lineRule="auto"/>
        <w:jc w:val="both"/>
        <w:rPr>
          <w:rFonts w:ascii="Arial Narrow" w:hAnsi="Arial Narrow" w:cs="Calibri"/>
          <w:i/>
          <w:iCs/>
          <w:sz w:val="20"/>
          <w:szCs w:val="20"/>
        </w:rPr>
      </w:pPr>
      <w:r w:rsidRPr="00770929">
        <w:rPr>
          <w:rFonts w:ascii="Arial Narrow" w:hAnsi="Arial Narrow" w:cs="Tahoma"/>
          <w:i/>
          <w:iCs/>
          <w:sz w:val="20"/>
          <w:szCs w:val="20"/>
        </w:rPr>
        <w:t xml:space="preserve">5.4. </w:t>
      </w:r>
      <w:r w:rsidRPr="00770929">
        <w:rPr>
          <w:rFonts w:ascii="Arial Narrow" w:hAnsi="Arial Narrow" w:cs="Calibri"/>
          <w:i/>
          <w:iCs/>
          <w:sz w:val="20"/>
          <w:szCs w:val="20"/>
        </w:rPr>
        <w:t>Será considerada data do pagamento o dia em que constar como emitida a ordem bancária para pagamento.</w:t>
      </w:r>
    </w:p>
    <w:p w14:paraId="6144E8A6" w14:textId="77777777" w:rsidR="00770929" w:rsidRPr="00770929" w:rsidRDefault="00770929" w:rsidP="00D220E6">
      <w:pPr>
        <w:spacing w:after="0" w:line="240" w:lineRule="auto"/>
        <w:jc w:val="both"/>
        <w:rPr>
          <w:rFonts w:ascii="Arial Narrow" w:hAnsi="Arial Narrow" w:cs="Calibri"/>
          <w:i/>
          <w:iCs/>
          <w:sz w:val="20"/>
          <w:szCs w:val="20"/>
        </w:rPr>
      </w:pPr>
      <w:r w:rsidRPr="00770929">
        <w:rPr>
          <w:rFonts w:ascii="Arial Narrow" w:hAnsi="Arial Narrow" w:cs="Calibri"/>
          <w: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hAnsi="Arial Narrow" w:cs="Calibri"/>
          <w:i/>
          <w:iCs/>
          <w:sz w:val="20"/>
          <w:szCs w:val="20"/>
        </w:rPr>
        <w:t xml:space="preserve">5.5.1. </w:t>
      </w:r>
      <w:r w:rsidRPr="00770929">
        <w:rPr>
          <w:rFonts w:ascii="Arial Narrow" w:eastAsia="Times New Roman" w:hAnsi="Arial Narrow" w:cs="Arial"/>
          <w:i/>
          <w:iCs/>
          <w:sz w:val="20"/>
          <w:szCs w:val="20"/>
          <w:lang w:eastAsia="pt-BR"/>
        </w:rPr>
        <w:t>Na hipótese de devolução, a nota fiscal/fatura será considerada como não apresentada, para fins de atendimento das condições contratuais.</w:t>
      </w:r>
    </w:p>
    <w:p w14:paraId="6A5FF91B" w14:textId="77777777" w:rsidR="00770929" w:rsidRPr="00770929" w:rsidRDefault="00770929" w:rsidP="00D220E6">
      <w:pPr>
        <w:spacing w:after="0" w:line="240" w:lineRule="auto"/>
        <w:jc w:val="both"/>
        <w:rPr>
          <w:rFonts w:ascii="Arial Narrow" w:hAnsi="Arial Narrow" w:cs="Tahoma"/>
          <w:i/>
          <w:iCs/>
          <w:sz w:val="20"/>
          <w:szCs w:val="20"/>
        </w:rPr>
      </w:pPr>
      <w:r w:rsidRPr="00770929">
        <w:rPr>
          <w:rFonts w:ascii="Arial Narrow" w:eastAsia="Times New Roman" w:hAnsi="Arial Narrow" w:cs="Arial"/>
          <w:i/>
          <w:iCs/>
          <w:sz w:val="20"/>
          <w:szCs w:val="20"/>
          <w:lang w:eastAsia="pt-BR"/>
        </w:rPr>
        <w:t xml:space="preserve">5.6. </w:t>
      </w:r>
      <w:r w:rsidRPr="00770929">
        <w:rPr>
          <w:rFonts w:ascii="Arial Narrow" w:hAnsi="Arial Narrow" w:cs="Tahoma"/>
          <w:i/>
          <w:iCs/>
          <w:sz w:val="20"/>
          <w:szCs w:val="20"/>
        </w:rPr>
        <w:t>A</w:t>
      </w:r>
      <w:r w:rsidRPr="00770929">
        <w:rPr>
          <w:rFonts w:ascii="Arial Narrow" w:hAnsi="Arial Narrow" w:cs="Tahoma"/>
          <w:b/>
          <w:bCs/>
          <w:i/>
          <w:iCs/>
          <w:sz w:val="20"/>
          <w:szCs w:val="20"/>
        </w:rPr>
        <w:t xml:space="preserve"> </w:t>
      </w:r>
      <w:r w:rsidRPr="00770929">
        <w:rPr>
          <w:rFonts w:ascii="Arial Narrow" w:hAnsi="Arial Narrow" w:cs="Tahoma"/>
          <w:i/>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770929"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
          <w:iCs/>
          <w:sz w:val="20"/>
          <w:szCs w:val="20"/>
        </w:rPr>
      </w:pPr>
      <w:r w:rsidRPr="00770929">
        <w:rPr>
          <w:rFonts w:ascii="Arial Narrow" w:hAnsi="Arial Narrow"/>
          <w:bCs/>
          <w:i/>
          <w:iCs/>
          <w:sz w:val="20"/>
          <w:szCs w:val="20"/>
        </w:rPr>
        <w:t>5.7.</w:t>
      </w:r>
      <w:r w:rsidRPr="00770929">
        <w:rPr>
          <w:rFonts w:ascii="Arial Narrow" w:hAnsi="Arial Narrow"/>
          <w:i/>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770929"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
          <w:iCs/>
          <w:sz w:val="20"/>
          <w:szCs w:val="20"/>
        </w:rPr>
      </w:pPr>
      <w:r w:rsidRPr="00770929">
        <w:rPr>
          <w:rFonts w:ascii="Arial Narrow" w:eastAsia="Times New Roman" w:hAnsi="Arial Narrow" w:cs="Arial"/>
          <w:i/>
          <w:iCs/>
          <w:sz w:val="20"/>
          <w:szCs w:val="20"/>
          <w:lang w:eastAsia="pt-BR"/>
        </w:rPr>
        <w:t xml:space="preserve">5.7.1. </w:t>
      </w:r>
      <w:r w:rsidRPr="00770929">
        <w:rPr>
          <w:rFonts w:ascii="Arial Narrow" w:eastAsia="Century Gothic" w:hAnsi="Arial Narrow"/>
          <w:i/>
          <w:iCs/>
          <w:sz w:val="20"/>
          <w:szCs w:val="20"/>
        </w:rPr>
        <w:t>Havendo alguma restrição, a empresa deverá regularizar a situação fiscal e trabalhista, no prazo máximo de 10 (dez) dias úteis, sob pena de extinção contratual.</w:t>
      </w:r>
    </w:p>
    <w:p w14:paraId="20141F84"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hAnsi="Arial Narrow" w:cs="Tahoma"/>
          <w:i/>
          <w:iCs/>
          <w:sz w:val="20"/>
          <w:szCs w:val="20"/>
        </w:rPr>
        <w:t xml:space="preserve">5.9. </w:t>
      </w:r>
      <w:r w:rsidRPr="00770929">
        <w:rPr>
          <w:rFonts w:ascii="Arial Narrow" w:eastAsia="Times New Roman" w:hAnsi="Arial Narrow" w:cs="Arial"/>
          <w:i/>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hAnsi="Arial Narrow" w:cs="Tahoma"/>
          <w:i/>
          <w:iCs/>
          <w:sz w:val="20"/>
          <w:szCs w:val="20"/>
        </w:rPr>
        <w:t xml:space="preserve">5.10. </w:t>
      </w:r>
      <w:r w:rsidRPr="00770929">
        <w:rPr>
          <w:rFonts w:ascii="Arial Narrow" w:eastAsia="Times New Roman" w:hAnsi="Arial Narrow" w:cs="Arial"/>
          <w:i/>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770929" w:rsidRDefault="00770929" w:rsidP="00D220E6">
      <w:pPr>
        <w:widowControl w:val="0"/>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770929" w:rsidRDefault="00770929" w:rsidP="00D220E6">
      <w:pPr>
        <w:widowControl w:val="0"/>
        <w:spacing w:after="0" w:line="240" w:lineRule="auto"/>
        <w:jc w:val="both"/>
        <w:rPr>
          <w:rFonts w:ascii="Arial Narrow" w:hAnsi="Arial Narrow"/>
          <w:b/>
          <w:i/>
          <w:iCs/>
          <w:color w:val="FF0000"/>
          <w:sz w:val="20"/>
          <w:szCs w:val="20"/>
        </w:rPr>
      </w:pPr>
    </w:p>
    <w:p w14:paraId="3B13A70A"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CLÁUSULA SEXTA – DA DOTAÇÃO ORÇAMENTÁRIA</w:t>
      </w:r>
      <w:r w:rsidRPr="00770929">
        <w:rPr>
          <w:rFonts w:ascii="Arial Narrow" w:hAnsi="Arial Narrow"/>
          <w:i/>
          <w:iCs/>
          <w:sz w:val="20"/>
          <w:szCs w:val="20"/>
        </w:rPr>
        <w:t xml:space="preserve"> (</w:t>
      </w:r>
      <w:hyperlink r:id="rId14" w:anchor="art92" w:history="1">
        <w:r w:rsidRPr="00770929">
          <w:rPr>
            <w:rFonts w:ascii="Arial Narrow" w:hAnsi="Arial Narrow"/>
            <w:i/>
            <w:iCs/>
            <w:color w:val="0000FF"/>
            <w:sz w:val="20"/>
            <w:szCs w:val="20"/>
            <w:u w:val="single"/>
          </w:rPr>
          <w:t>art. 92, VIII</w:t>
        </w:r>
      </w:hyperlink>
      <w:r w:rsidRPr="00770929">
        <w:rPr>
          <w:rFonts w:ascii="Arial Narrow" w:hAnsi="Arial Narrow"/>
          <w:i/>
          <w:iCs/>
          <w:sz w:val="20"/>
          <w:szCs w:val="20"/>
        </w:rPr>
        <w:t>)</w:t>
      </w:r>
    </w:p>
    <w:p w14:paraId="7BFBF495" w14:textId="77777777" w:rsidR="00770929" w:rsidRPr="00A40154"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770929" w:rsidRDefault="00F61E18" w:rsidP="00D220E6">
      <w:pPr>
        <w:spacing w:after="0" w:line="240" w:lineRule="auto"/>
        <w:jc w:val="both"/>
        <w:rPr>
          <w:rFonts w:ascii="Arial Narrow" w:eastAsiaTheme="minorEastAsia" w:hAnsi="Arial Narrow" w:cs="Arial"/>
          <w:i/>
          <w:iCs/>
          <w:color w:val="000000"/>
          <w:sz w:val="20"/>
          <w:szCs w:val="20"/>
          <w:lang w:eastAsia="pt-BR"/>
        </w:rPr>
      </w:pPr>
      <w:r w:rsidRPr="00A40154">
        <w:rPr>
          <w:rFonts w:ascii="Arial Narrow" w:eastAsiaTheme="minorEastAsia" w:hAnsi="Arial Narrow" w:cs="Arial"/>
          <w:i/>
          <w:iCs/>
          <w:color w:val="000000"/>
          <w:sz w:val="20"/>
          <w:szCs w:val="20"/>
          <w:lang w:eastAsia="pt-BR"/>
        </w:rPr>
        <w:t>(...)</w:t>
      </w:r>
    </w:p>
    <w:p w14:paraId="6A01560E"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099BDFB2"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 xml:space="preserve">CLÁUSULA SÉTIMA – DA MANUTENÇÃO DO EQUILÍBRIO ECONÔMICO-FINANCEIRO </w:t>
      </w:r>
      <w:r w:rsidRPr="00770929">
        <w:rPr>
          <w:rFonts w:ascii="Arial Narrow" w:hAnsi="Arial Narrow"/>
          <w:i/>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770929">
          <w:rPr>
            <w:rFonts w:ascii="Arial Narrow" w:hAnsi="Arial Narrow"/>
            <w:i/>
            <w:iCs/>
            <w:color w:val="0000FF"/>
            <w:sz w:val="20"/>
            <w:szCs w:val="20"/>
            <w:u w:val="single"/>
          </w:rPr>
          <w:t>Art. 104, § 2º</w:t>
        </w:r>
      </w:hyperlink>
      <w:r w:rsidRPr="00770929">
        <w:rPr>
          <w:rFonts w:ascii="Arial Narrow" w:hAnsi="Arial Narrow"/>
          <w:i/>
          <w:iCs/>
          <w:sz w:val="20"/>
          <w:szCs w:val="20"/>
        </w:rPr>
        <w:t xml:space="preserve">, </w:t>
      </w:r>
      <w:hyperlink r:id="rId16" w:anchor=":~:text=d)%20para%20restabelecer,estabelecida%20no%20contrato." w:history="1">
        <w:r w:rsidRPr="00770929">
          <w:rPr>
            <w:rFonts w:ascii="Arial Narrow" w:hAnsi="Arial Narrow"/>
            <w:i/>
            <w:iCs/>
            <w:color w:val="0000FF"/>
            <w:sz w:val="20"/>
            <w:szCs w:val="20"/>
            <w:u w:val="single"/>
          </w:rPr>
          <w:t>art. 124, II, “d”</w:t>
        </w:r>
      </w:hyperlink>
      <w:r w:rsidRPr="00770929">
        <w:rPr>
          <w:rFonts w:ascii="Arial Narrow" w:hAnsi="Arial Narrow"/>
          <w:i/>
          <w:iCs/>
          <w:sz w:val="20"/>
          <w:szCs w:val="20"/>
        </w:rPr>
        <w:t xml:space="preserve">) </w:t>
      </w:r>
    </w:p>
    <w:p w14:paraId="3BE160D1"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770929">
        <w:rPr>
          <w:rFonts w:ascii="Arial Narrow" w:hAnsi="Arial Narrow" w:cstheme="minorHAnsi"/>
          <w: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139055F"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7.2.1. Após a análise do pedido, e desde que, a autoridade competente ateste que as condições e os preços permanecem vantajosos, a Administração reestabelecerá, mediante termo aditivo, o equilíbrio econômico-financeiro inicial.</w:t>
      </w:r>
    </w:p>
    <w:p w14:paraId="3B3FA6A6"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7.2.2. Será permitida à Administração a negociação com o contratado ou a extinção contratual sem ônus para qualquer das partes.</w:t>
      </w:r>
    </w:p>
    <w:p w14:paraId="13E9133C" w14:textId="77777777" w:rsidR="00770929" w:rsidRPr="00770929" w:rsidRDefault="00770929" w:rsidP="00D220E6">
      <w:pPr>
        <w:spacing w:after="0" w:line="240" w:lineRule="auto"/>
        <w:ind w:right="-46"/>
        <w:jc w:val="both"/>
        <w:rPr>
          <w:rFonts w:ascii="Arial Narrow" w:hAnsi="Arial Narrow" w:cstheme="minorHAnsi"/>
          <w:i/>
          <w:iCs/>
          <w:sz w:val="20"/>
          <w:szCs w:val="20"/>
        </w:rPr>
      </w:pPr>
      <w:r w:rsidRPr="00770929">
        <w:rPr>
          <w:rFonts w:ascii="Arial Narrow" w:hAnsi="Arial Narrow" w:cstheme="minorHAnsi"/>
          <w: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770929">
        <w:rPr>
          <w:rFonts w:ascii="Arial Narrow" w:hAnsi="Arial Narrow" w:cstheme="minorHAnsi"/>
          <w:i/>
          <w:iCs/>
          <w:sz w:val="20"/>
          <w:szCs w:val="20"/>
        </w:rPr>
        <w:t>no prazo máximo de 1 (um) mês.</w:t>
      </w:r>
    </w:p>
    <w:bookmarkEnd w:id="2"/>
    <w:p w14:paraId="6F93B1F8" w14:textId="77777777" w:rsidR="00770929" w:rsidRPr="00770929" w:rsidRDefault="00770929" w:rsidP="00D220E6">
      <w:pPr>
        <w:spacing w:after="0" w:line="240" w:lineRule="auto"/>
        <w:ind w:right="-46"/>
        <w:contextualSpacing/>
        <w:jc w:val="both"/>
        <w:rPr>
          <w:rFonts w:ascii="Arial Narrow" w:hAnsi="Arial Narrow" w:cstheme="minorHAnsi"/>
          <w:i/>
          <w:iCs/>
          <w:sz w:val="20"/>
          <w:szCs w:val="20"/>
        </w:rPr>
      </w:pPr>
      <w:r w:rsidRPr="00770929">
        <w:rPr>
          <w:rFonts w:ascii="Arial Narrow" w:hAnsi="Arial Narrow" w:cstheme="minorHAnsi"/>
          <w:i/>
          <w:iCs/>
          <w:sz w:val="20"/>
          <w:szCs w:val="20"/>
        </w:rPr>
        <w:t>7.3.1. No caso do disposto do subitem 7.1.1, a alteração unilateral e o restabelecimento do equilíbrio econômico-financeiro serão formalizados no mesmo termo aditivo.</w:t>
      </w:r>
    </w:p>
    <w:p w14:paraId="101F7AB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22B4AA69"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color w:val="FFFFFF" w:themeColor="background1"/>
          <w:sz w:val="20"/>
          <w:szCs w:val="20"/>
        </w:rPr>
      </w:pPr>
      <w:r w:rsidRPr="00770929">
        <w:rPr>
          <w:rFonts w:ascii="Arial Narrow" w:hAnsi="Arial Narrow"/>
          <w:b/>
          <w:bCs/>
          <w:i/>
          <w:iCs/>
          <w:sz w:val="20"/>
          <w:szCs w:val="20"/>
        </w:rPr>
        <w:t>CLÁUSULA OITAVA – DAS OBRIGAÇÕES DO CONTRATANTE</w:t>
      </w:r>
      <w:r w:rsidRPr="00770929">
        <w:rPr>
          <w:rFonts w:ascii="Arial Narrow" w:hAnsi="Arial Narrow"/>
          <w:i/>
          <w:iCs/>
          <w:sz w:val="20"/>
          <w:szCs w:val="20"/>
        </w:rPr>
        <w:t xml:space="preserve"> (</w:t>
      </w:r>
      <w:hyperlink r:id="rId17" w:anchor="art92" w:history="1">
        <w:r w:rsidRPr="00770929">
          <w:rPr>
            <w:rFonts w:ascii="Arial Narrow" w:hAnsi="Arial Narrow"/>
            <w:i/>
            <w:iCs/>
            <w:color w:val="0000FF"/>
            <w:sz w:val="20"/>
            <w:szCs w:val="20"/>
            <w:u w:val="single"/>
          </w:rPr>
          <w:t>art. 92, X, XI e XIV</w:t>
        </w:r>
      </w:hyperlink>
      <w:r w:rsidRPr="00770929">
        <w:rPr>
          <w:rFonts w:ascii="Arial Narrow" w:hAnsi="Arial Narrow"/>
          <w:i/>
          <w:iCs/>
          <w:sz w:val="20"/>
          <w:szCs w:val="20"/>
        </w:rPr>
        <w:t>)</w:t>
      </w:r>
    </w:p>
    <w:p w14:paraId="07FA3A64" w14:textId="77777777" w:rsidR="00770929" w:rsidRPr="00770929"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
          <w:iCs/>
          <w:vanish/>
          <w:sz w:val="20"/>
          <w:szCs w:val="20"/>
        </w:rPr>
      </w:pPr>
    </w:p>
    <w:p w14:paraId="259EC34E" w14:textId="77777777" w:rsidR="00770929" w:rsidRPr="00770929" w:rsidRDefault="00770929" w:rsidP="00D220E6">
      <w:pPr>
        <w:spacing w:after="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 </w:t>
      </w:r>
      <w:r w:rsidRPr="00770929">
        <w:rPr>
          <w:rFonts w:ascii="Arial Narrow" w:eastAsiaTheme="minorEastAsia" w:hAnsi="Arial Narrow" w:cs="Arial"/>
          <w:i/>
          <w:iCs/>
          <w:color w:val="000000"/>
          <w:sz w:val="20"/>
          <w:szCs w:val="20"/>
          <w:lang w:eastAsia="pt-BR"/>
        </w:rPr>
        <w:tab/>
      </w:r>
      <w:r w:rsidRPr="00770929">
        <w:rPr>
          <w:rFonts w:ascii="Arial Narrow" w:eastAsiaTheme="minorEastAsia" w:hAnsi="Arial Narrow" w:cs="Arial"/>
          <w:i/>
          <w:iCs/>
          <w:color w:val="000000"/>
          <w:sz w:val="20"/>
          <w:szCs w:val="20"/>
          <w:u w:val="single"/>
          <w:lang w:eastAsia="pt-BR"/>
        </w:rPr>
        <w:t>São obrigações do Contratante</w:t>
      </w:r>
      <w:r w:rsidRPr="00770929">
        <w:rPr>
          <w:rFonts w:ascii="Arial Narrow" w:eastAsiaTheme="minorEastAsia" w:hAnsi="Arial Narrow" w:cs="Arial"/>
          <w:i/>
          <w:iCs/>
          <w:color w:val="000000"/>
          <w:sz w:val="20"/>
          <w:szCs w:val="20"/>
          <w:lang w:eastAsia="pt-BR"/>
        </w:rPr>
        <w:t>:</w:t>
      </w:r>
    </w:p>
    <w:p w14:paraId="56B74AEC"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8.1.1. Exigir o cumprimento de todas as obrigações assumidas pelo Contratado, de acordo com o contrato e seus anexos;</w:t>
      </w:r>
    </w:p>
    <w:p w14:paraId="50C2136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8.1.2. Receber o objeto no prazo e condições estabelecidas no Termo de Referência;</w:t>
      </w:r>
    </w:p>
    <w:p w14:paraId="407038A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8.1.4. Acompanhar e fiscalizar a execução do contrato e o cumprimento das obrigações pelo Contratado;</w:t>
      </w:r>
    </w:p>
    <w:p w14:paraId="77A9E2D7"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8.1.5. Comunicar a empresa para </w:t>
      </w:r>
      <w:r w:rsidRPr="00770929">
        <w:rPr>
          <w:rFonts w:ascii="Arial Narrow" w:eastAsiaTheme="minorEastAsia" w:hAnsi="Arial Narrow" w:cs="Arial"/>
          <w:bCs/>
          <w:i/>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770929">
          <w:rPr>
            <w:rFonts w:ascii="Arial Narrow" w:eastAsiaTheme="minorEastAsia" w:hAnsi="Arial Narrow" w:cs="Arial"/>
            <w:i/>
            <w:iCs/>
            <w:color w:val="0000FF"/>
            <w:sz w:val="20"/>
            <w:szCs w:val="20"/>
            <w:u w:val="single"/>
            <w:lang w:eastAsia="pt-BR"/>
          </w:rPr>
          <w:t>art. 143 da Lei nº 14.133, de 2021</w:t>
        </w:r>
      </w:hyperlink>
      <w:r w:rsidRPr="00770929">
        <w:rPr>
          <w:rFonts w:ascii="Arial Narrow" w:eastAsiaTheme="minorEastAsia" w:hAnsi="Arial Narrow" w:cs="Arial"/>
          <w:bCs/>
          <w:i/>
          <w:iCs/>
          <w:color w:val="000000"/>
          <w:sz w:val="20"/>
          <w:szCs w:val="20"/>
          <w:lang w:eastAsia="pt-BR"/>
        </w:rPr>
        <w:t>;</w:t>
      </w:r>
    </w:p>
    <w:p w14:paraId="4B705874"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8.1.7. Aplicar ao Contratado as sanções previstas na lei e neste Contrato; </w:t>
      </w:r>
    </w:p>
    <w:p w14:paraId="444B4ACE" w14:textId="0AF64DFB"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8.1.8. Cientificar o </w:t>
      </w:r>
      <w:r w:rsidR="00F61E18" w:rsidRPr="00A40154">
        <w:rPr>
          <w:rFonts w:ascii="Arial Narrow" w:eastAsiaTheme="minorEastAsia" w:hAnsi="Arial Narrow" w:cs="Arial"/>
          <w:i/>
          <w:iCs/>
          <w:color w:val="000000"/>
          <w:sz w:val="20"/>
          <w:szCs w:val="20"/>
          <w:lang w:eastAsia="pt-BR"/>
        </w:rPr>
        <w:t>departamento</w:t>
      </w:r>
      <w:r w:rsidRPr="00770929">
        <w:rPr>
          <w:rFonts w:ascii="Arial Narrow" w:eastAsiaTheme="minorEastAsia" w:hAnsi="Arial Narrow" w:cs="Arial"/>
          <w:i/>
          <w:iCs/>
          <w:color w:val="000000"/>
          <w:sz w:val="20"/>
          <w:szCs w:val="20"/>
          <w:lang w:eastAsia="pt-BR"/>
        </w:rPr>
        <w:t xml:space="preserve"> de representação judicial da </w:t>
      </w:r>
      <w:r w:rsidR="00F61E18" w:rsidRPr="00A40154">
        <w:rPr>
          <w:rFonts w:ascii="Arial Narrow" w:eastAsiaTheme="minorEastAsia" w:hAnsi="Arial Narrow" w:cs="Arial"/>
          <w:i/>
          <w:iCs/>
          <w:color w:val="000000"/>
          <w:sz w:val="20"/>
          <w:szCs w:val="20"/>
          <w:lang w:eastAsia="pt-BR"/>
        </w:rPr>
        <w:t>Procuradoria</w:t>
      </w:r>
      <w:r w:rsidRPr="00770929">
        <w:rPr>
          <w:rFonts w:ascii="Arial Narrow" w:eastAsiaTheme="minorEastAsia" w:hAnsi="Arial Narrow" w:cs="Arial"/>
          <w:i/>
          <w:iCs/>
          <w:color w:val="000000"/>
          <w:sz w:val="20"/>
          <w:szCs w:val="20"/>
          <w:lang w:eastAsia="pt-BR"/>
        </w:rPr>
        <w:t xml:space="preserve"> do Município para adoção das medidas cabíveis quando do descumprimento de obrigações pelo Contratado;</w:t>
      </w:r>
    </w:p>
    <w:p w14:paraId="1781A9AA"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770929" w:rsidRDefault="00770929" w:rsidP="00D220E6">
      <w:pPr>
        <w:spacing w:after="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8.1.9.1. A Administração terá o prazo </w:t>
      </w:r>
      <w:r w:rsidRPr="00770929">
        <w:rPr>
          <w:rFonts w:ascii="Arial Narrow" w:eastAsiaTheme="minorEastAsia" w:hAnsi="Arial Narrow" w:cs="Arial"/>
          <w:i/>
          <w:iCs/>
          <w:sz w:val="20"/>
          <w:szCs w:val="20"/>
          <w:lang w:eastAsia="pt-BR"/>
        </w:rPr>
        <w:t xml:space="preserve">de 3 (três) meses, </w:t>
      </w:r>
      <w:r w:rsidRPr="00770929">
        <w:rPr>
          <w:rFonts w:ascii="Arial Narrow" w:eastAsiaTheme="minorEastAsia" w:hAnsi="Arial Narrow" w:cs="Arial"/>
          <w:i/>
          <w:iCs/>
          <w:color w:val="000000"/>
          <w:sz w:val="20"/>
          <w:szCs w:val="20"/>
          <w:lang w:eastAsia="pt-BR"/>
        </w:rPr>
        <w:t xml:space="preserve">a contar da data do protocolo do requerimento para decidir, admitida a prorrogação motivada, por igual período. </w:t>
      </w:r>
    </w:p>
    <w:p w14:paraId="68DE71D6" w14:textId="77777777" w:rsidR="00770929" w:rsidRPr="00770929" w:rsidRDefault="00770929" w:rsidP="00D220E6">
      <w:pPr>
        <w:spacing w:after="0" w:line="240" w:lineRule="auto"/>
        <w:jc w:val="both"/>
        <w:rPr>
          <w:rFonts w:ascii="Arial Narrow" w:eastAsiaTheme="minorEastAsia" w:hAnsi="Arial Narrow" w:cs="Arial"/>
          <w:i/>
          <w:iCs/>
          <w:color w:val="FF0000"/>
          <w:sz w:val="20"/>
          <w:szCs w:val="20"/>
          <w:lang w:eastAsia="pt-BR"/>
        </w:rPr>
      </w:pPr>
      <w:r w:rsidRPr="00770929">
        <w:rPr>
          <w:rFonts w:ascii="Arial Narrow" w:eastAsiaTheme="minorEastAsia" w:hAnsi="Arial Narrow" w:cs="Arial"/>
          <w:i/>
          <w:iCs/>
          <w:color w:val="000000"/>
          <w:sz w:val="20"/>
          <w:szCs w:val="20"/>
          <w:lang w:eastAsia="pt-BR"/>
        </w:rPr>
        <w:t xml:space="preserve">8.1.10. Responder eventuais pedidos de reestabelecimento do equilíbrio econômico-financeiro feitos pelo contratado no prazo máximo de </w:t>
      </w:r>
      <w:r w:rsidRPr="00770929">
        <w:rPr>
          <w:rFonts w:ascii="Arial Narrow" w:eastAsiaTheme="minorEastAsia" w:hAnsi="Arial Narrow" w:cs="Arial"/>
          <w:i/>
          <w:iCs/>
          <w:sz w:val="20"/>
          <w:szCs w:val="20"/>
          <w:lang w:eastAsia="pt-BR"/>
        </w:rPr>
        <w:t>01 (um) mês.</w:t>
      </w:r>
    </w:p>
    <w:p w14:paraId="38C21188"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8.1.11. Notificar os emitentes das garantias quanto ao início de processo administrativo para apuração de descumprimento de cláusulas contratuais.</w:t>
      </w:r>
    </w:p>
    <w:p w14:paraId="082772BD"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253ED209"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
          <w:iCs/>
          <w:vanish/>
          <w:sz w:val="20"/>
          <w:szCs w:val="20"/>
        </w:rPr>
      </w:pPr>
      <w:r w:rsidRPr="00770929">
        <w:rPr>
          <w:rFonts w:ascii="Arial Narrow" w:hAnsi="Arial Narrow"/>
          <w:b/>
          <w:bCs/>
          <w:i/>
          <w:iCs/>
          <w:sz w:val="20"/>
          <w:szCs w:val="20"/>
        </w:rPr>
        <w:t xml:space="preserve">CLÁUSULA NONA – DAS OBRIGAÇÕES DO CONTRATADO </w:t>
      </w:r>
    </w:p>
    <w:p w14:paraId="760C594A" w14:textId="77777777" w:rsidR="00770929" w:rsidRPr="00770929" w:rsidRDefault="00770929" w:rsidP="00D220E6">
      <w:pPr>
        <w:keepNext/>
        <w:keepLines/>
        <w:spacing w:after="0" w:line="240" w:lineRule="auto"/>
        <w:ind w:left="360"/>
        <w:jc w:val="both"/>
        <w:outlineLvl w:val="0"/>
        <w:rPr>
          <w:rFonts w:ascii="Arial Narrow" w:hAnsi="Arial Narrow"/>
          <w:i/>
          <w:iCs/>
          <w:color w:val="FFFFFF" w:themeColor="background1"/>
          <w:sz w:val="20"/>
          <w:szCs w:val="20"/>
          <w:lang w:val="en-US"/>
        </w:rPr>
      </w:pPr>
      <w:r w:rsidRPr="00770929">
        <w:rPr>
          <w:rFonts w:ascii="Arial Narrow" w:hAnsi="Arial Narrow"/>
          <w:i/>
          <w:iCs/>
          <w:sz w:val="20"/>
          <w:szCs w:val="20"/>
          <w:lang w:val="en-US"/>
        </w:rPr>
        <w:t>(</w:t>
      </w:r>
      <w:hyperlink r:id="rId19" w:anchor="art92" w:history="1">
        <w:r w:rsidRPr="00770929">
          <w:rPr>
            <w:rFonts w:ascii="Arial Narrow" w:hAnsi="Arial Narrow"/>
            <w:i/>
            <w:iCs/>
            <w:color w:val="0000FF"/>
            <w:sz w:val="20"/>
            <w:szCs w:val="20"/>
            <w:u w:val="single"/>
            <w:lang w:val="en-US"/>
          </w:rPr>
          <w:t>art. 92, XIV, XVI e XVII)</w:t>
        </w:r>
      </w:hyperlink>
    </w:p>
    <w:p w14:paraId="52CA6AA9" w14:textId="77777777" w:rsidR="00770929" w:rsidRPr="00770929"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
          <w:iCs/>
          <w:vanish/>
          <w:sz w:val="20"/>
          <w:szCs w:val="20"/>
          <w:lang w:val="en-US"/>
        </w:rPr>
      </w:pPr>
    </w:p>
    <w:p w14:paraId="3A6ABC1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sz w:val="20"/>
          <w:szCs w:val="20"/>
          <w:lang w:eastAsia="pt-BR"/>
        </w:rPr>
        <w:t>9.1.1. Responsabilizar-se pelos vícios e danos decorrentes do objeto, de acordo com o Código de Defesa do Consumidor (</w:t>
      </w:r>
      <w:hyperlink r:id="rId20" w:history="1">
        <w:r w:rsidRPr="00770929">
          <w:rPr>
            <w:rFonts w:ascii="Arial Narrow" w:eastAsiaTheme="minorEastAsia" w:hAnsi="Arial Narrow" w:cs="Arial"/>
            <w:i/>
            <w:iCs/>
            <w:color w:val="0000FF"/>
            <w:sz w:val="20"/>
            <w:szCs w:val="20"/>
            <w:u w:val="single"/>
            <w:lang w:eastAsia="pt-BR"/>
          </w:rPr>
          <w:t>Lei nº 8.078, de 1990</w:t>
        </w:r>
      </w:hyperlink>
      <w:r w:rsidRPr="00770929">
        <w:rPr>
          <w:rFonts w:ascii="Arial Narrow" w:eastAsiaTheme="minorEastAsia" w:hAnsi="Arial Narrow" w:cs="Arial"/>
          <w:i/>
          <w:iCs/>
          <w:color w:val="000000"/>
          <w:sz w:val="20"/>
          <w:szCs w:val="20"/>
          <w:lang w:eastAsia="pt-BR"/>
        </w:rPr>
        <w:t>);</w:t>
      </w:r>
    </w:p>
    <w:p w14:paraId="780A942D" w14:textId="5169FEB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 xml:space="preserve">9.1.2. Comunicar ao contratante, no prazo máximo </w:t>
      </w:r>
      <w:r w:rsidRPr="00770929">
        <w:rPr>
          <w:rFonts w:ascii="Arial Narrow" w:eastAsiaTheme="minorEastAsia" w:hAnsi="Arial Narrow" w:cs="Arial"/>
          <w:i/>
          <w:iCs/>
          <w:sz w:val="20"/>
          <w:szCs w:val="20"/>
          <w:lang w:eastAsia="pt-BR"/>
        </w:rPr>
        <w:t xml:space="preserve">de </w:t>
      </w:r>
      <w:r w:rsidR="00384B12" w:rsidRPr="00A40154">
        <w:rPr>
          <w:rFonts w:ascii="Arial Narrow" w:eastAsiaTheme="minorEastAsia" w:hAnsi="Arial Narrow" w:cs="Arial"/>
          <w:b/>
          <w:bCs/>
          <w:i/>
          <w:iCs/>
          <w:sz w:val="20"/>
          <w:szCs w:val="20"/>
          <w:lang w:eastAsia="pt-BR"/>
        </w:rPr>
        <w:t>05 (cinco) dias</w:t>
      </w:r>
      <w:r w:rsidRPr="00770929">
        <w:rPr>
          <w:rFonts w:ascii="Arial Narrow" w:eastAsiaTheme="minorEastAsia" w:hAnsi="Arial Narrow" w:cs="Arial"/>
          <w:i/>
          <w:iCs/>
          <w:sz w:val="20"/>
          <w:szCs w:val="20"/>
          <w:lang w:eastAsia="pt-BR"/>
        </w:rPr>
        <w:t xml:space="preserve"> que </w:t>
      </w:r>
      <w:r w:rsidRPr="00770929">
        <w:rPr>
          <w:rFonts w:ascii="Arial Narrow" w:eastAsiaTheme="minorEastAsia" w:hAnsi="Arial Narrow" w:cs="Arial"/>
          <w:i/>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9.1.3. Atender às determinações regulares emitidas pelo fiscal ou gestor do contrato ou autoridade superior (</w:t>
      </w:r>
      <w:hyperlink r:id="rId21" w:anchor="art137" w:history="1">
        <w:r w:rsidRPr="00770929">
          <w:rPr>
            <w:rFonts w:ascii="Arial Narrow" w:eastAsiaTheme="minorEastAsia" w:hAnsi="Arial Narrow" w:cs="Arial"/>
            <w:i/>
            <w:iCs/>
            <w:color w:val="0000FF"/>
            <w:sz w:val="20"/>
            <w:szCs w:val="20"/>
            <w:u w:val="single"/>
            <w:lang w:eastAsia="pt-BR"/>
          </w:rPr>
          <w:t>art. 137, II, da Lei n.º 14.133, de 2021</w:t>
        </w:r>
      </w:hyperlink>
      <w:r w:rsidRPr="00770929">
        <w:rPr>
          <w:rFonts w:ascii="Arial Narrow" w:eastAsiaTheme="minorEastAsia" w:hAnsi="Arial Narrow" w:cs="Arial"/>
          <w:i/>
          <w:iCs/>
          <w:color w:val="000000" w:themeColor="text1"/>
          <w:sz w:val="20"/>
          <w:szCs w:val="20"/>
          <w:lang w:eastAsia="pt-BR"/>
        </w:rPr>
        <w:t xml:space="preserve">) e </w:t>
      </w:r>
      <w:r w:rsidRPr="00770929">
        <w:rPr>
          <w:rFonts w:ascii="Arial Narrow" w:eastAsiaTheme="minorEastAsia" w:hAnsi="Arial Narrow" w:cs="Arial"/>
          <w:i/>
          <w:iCs/>
          <w:color w:val="000000"/>
          <w:sz w:val="20"/>
          <w:szCs w:val="20"/>
          <w:lang w:eastAsia="pt-BR"/>
        </w:rPr>
        <w:t>prestar todo esclarecimento ou informação por eles solicitados</w:t>
      </w:r>
      <w:r w:rsidRPr="00770929">
        <w:rPr>
          <w:rFonts w:ascii="Arial Narrow" w:eastAsiaTheme="minorEastAsia" w:hAnsi="Arial Narrow" w:cs="Arial"/>
          <w:i/>
          <w:iCs/>
          <w:color w:val="000000" w:themeColor="text1"/>
          <w:sz w:val="20"/>
          <w:szCs w:val="20"/>
          <w:lang w:eastAsia="pt-BR"/>
        </w:rPr>
        <w:t>;</w:t>
      </w:r>
    </w:p>
    <w:p w14:paraId="577F3626" w14:textId="77777777" w:rsidR="00770929" w:rsidRPr="00770929" w:rsidRDefault="00770929" w:rsidP="00D220E6">
      <w:pPr>
        <w:spacing w:after="0" w:line="240" w:lineRule="auto"/>
        <w:jc w:val="both"/>
        <w:rPr>
          <w:rFonts w:ascii="Arial Narrow" w:eastAsiaTheme="minorEastAsia" w:hAnsi="Arial Narrow" w:cs="Arial"/>
          <w:i/>
          <w:iCs/>
          <w:color w:val="000000" w:themeColor="text1"/>
          <w:sz w:val="20"/>
          <w:szCs w:val="20"/>
          <w:lang w:eastAsia="pt-BR"/>
        </w:rPr>
      </w:pPr>
      <w:r w:rsidRPr="00770929">
        <w:rPr>
          <w:rFonts w:ascii="Arial Narrow" w:eastAsiaTheme="minorEastAsia" w:hAnsi="Arial Narrow" w:cs="Arial"/>
          <w:i/>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color w:val="000000" w:themeColor="text1"/>
          <w:sz w:val="20"/>
          <w:szCs w:val="20"/>
          <w:lang w:eastAsia="pt-BR"/>
        </w:rPr>
        <w:lastRenderedPageBreak/>
        <w:t xml:space="preserve">9.1.5. </w:t>
      </w:r>
      <w:r w:rsidRPr="00770929">
        <w:rPr>
          <w:rFonts w:ascii="Arial Narrow" w:eastAsiaTheme="minorEastAsia" w:hAnsi="Arial Narrow" w:cs="Arial"/>
          <w:i/>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770929">
        <w:rPr>
          <w:rFonts w:ascii="Arial Narrow" w:eastAsiaTheme="minorEastAsia" w:hAnsi="Arial Narrow" w:cs="Arial"/>
          <w:i/>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9.1.6. O contratado deverá entregar junto com a Nota Fiscal para fins de pagamento, os seguintes documentos: </w:t>
      </w:r>
    </w:p>
    <w:p w14:paraId="394C401A"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9.1.6.1.  Prova de regularidade relativa à Seguridade Social; </w:t>
      </w:r>
    </w:p>
    <w:p w14:paraId="3D43FE63"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9.1.6.2.  Certidão conjunta relativa aos tributos federais e à Dívida Ativa da União; </w:t>
      </w:r>
    </w:p>
    <w:p w14:paraId="7482E6BE"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9.1.6.3.  Certidões que comprovem a regularidade perante a Fazenda Estadual ou Distrital do domicílio ou sede do contratado; </w:t>
      </w:r>
    </w:p>
    <w:p w14:paraId="5CDAEB80"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9.1.6.4.  Certidão de Regularidade do FGTS – CRF; e </w:t>
      </w:r>
    </w:p>
    <w:p w14:paraId="55897DAB" w14:textId="77777777" w:rsidR="00770929" w:rsidRPr="00770929" w:rsidRDefault="00770929" w:rsidP="00D220E6">
      <w:pPr>
        <w:spacing w:after="0" w:line="240" w:lineRule="auto"/>
        <w:jc w:val="both"/>
        <w:rPr>
          <w:rFonts w:ascii="Arial Narrow" w:eastAsia="Times New Roman" w:hAnsi="Arial Narrow" w:cs="Arial"/>
          <w:i/>
          <w:iCs/>
          <w:sz w:val="20"/>
          <w:szCs w:val="20"/>
          <w:lang w:eastAsia="pt-BR"/>
        </w:rPr>
      </w:pPr>
      <w:r w:rsidRPr="00770929">
        <w:rPr>
          <w:rFonts w:ascii="Arial Narrow" w:eastAsia="Times New Roman" w:hAnsi="Arial Narrow" w:cs="Arial"/>
          <w:i/>
          <w:iCs/>
          <w:sz w:val="20"/>
          <w:szCs w:val="20"/>
          <w:lang w:eastAsia="pt-BR"/>
        </w:rPr>
        <w:t xml:space="preserve">9.1.6.5.  Certidão Negativa de Débitos Trabalhistas – CNDT; </w:t>
      </w:r>
    </w:p>
    <w:p w14:paraId="16A6DFB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9.1.8. Comunicar ao Fiscal do contrato, no prazo de </w:t>
      </w:r>
      <w:r w:rsidRPr="00770929">
        <w:rPr>
          <w:rFonts w:ascii="Arial Narrow" w:eastAsiaTheme="minorEastAsia" w:hAnsi="Arial Narrow" w:cs="Arial"/>
          <w:b/>
          <w:i/>
          <w:iCs/>
          <w:sz w:val="20"/>
          <w:szCs w:val="20"/>
          <w:lang w:eastAsia="pt-BR"/>
        </w:rPr>
        <w:t>24 (vinte e quatro) horas</w:t>
      </w:r>
      <w:r w:rsidRPr="00770929">
        <w:rPr>
          <w:rFonts w:ascii="Arial Narrow" w:eastAsiaTheme="minorEastAsia" w:hAnsi="Arial Narrow" w:cs="Arial"/>
          <w:i/>
          <w:iCs/>
          <w:color w:val="000000"/>
          <w:sz w:val="20"/>
          <w:szCs w:val="20"/>
          <w:lang w:eastAsia="pt-BR"/>
        </w:rPr>
        <w:t>, qualquer ocorrência anormal ou dificuldade criada pela contratante na entrega do objeto.</w:t>
      </w:r>
    </w:p>
    <w:p w14:paraId="722294B9"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770929" w:rsidRDefault="00770929" w:rsidP="00D220E6">
      <w:pPr>
        <w:spacing w:after="0" w:line="240" w:lineRule="auto"/>
        <w:jc w:val="both"/>
        <w:rPr>
          <w:rFonts w:ascii="Arial Narrow" w:eastAsiaTheme="minorEastAsia" w:hAnsi="Arial Narrow" w:cs="Arial"/>
          <w:b/>
          <w:bCs/>
          <w:i/>
          <w:iCs/>
          <w:color w:val="000000"/>
          <w:sz w:val="20"/>
          <w:szCs w:val="20"/>
          <w:lang w:eastAsia="pt-BR"/>
        </w:rPr>
      </w:pPr>
      <w:r w:rsidRPr="00770929">
        <w:rPr>
          <w:rFonts w:ascii="Arial Narrow" w:eastAsiaTheme="minorEastAsia" w:hAnsi="Arial Narrow" w:cs="Arial"/>
          <w:i/>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770929">
          <w:rPr>
            <w:rFonts w:ascii="Arial Narrow" w:eastAsiaTheme="minorEastAsia" w:hAnsi="Arial Narrow" w:cs="Arial"/>
            <w:i/>
            <w:iCs/>
            <w:color w:val="0000FF"/>
            <w:sz w:val="20"/>
            <w:szCs w:val="20"/>
            <w:u w:val="single"/>
            <w:lang w:eastAsia="pt-BR"/>
          </w:rPr>
          <w:t>art. 116, da Lei n.º 14.133, de 2021</w:t>
        </w:r>
      </w:hyperlink>
      <w:r w:rsidRPr="00770929">
        <w:rPr>
          <w:rFonts w:ascii="Arial Narrow" w:eastAsiaTheme="minorEastAsia" w:hAnsi="Arial Narrow" w:cs="Arial"/>
          <w:i/>
          <w:iCs/>
          <w:color w:val="000000"/>
          <w:sz w:val="20"/>
          <w:szCs w:val="20"/>
          <w:lang w:eastAsia="pt-BR"/>
        </w:rPr>
        <w:t>);</w:t>
      </w:r>
    </w:p>
    <w:p w14:paraId="10A066B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770929">
          <w:rPr>
            <w:rFonts w:ascii="Arial Narrow" w:eastAsiaTheme="minorEastAsia" w:hAnsi="Arial Narrow" w:cs="Arial"/>
            <w:i/>
            <w:iCs/>
            <w:color w:val="0000FF"/>
            <w:sz w:val="20"/>
            <w:szCs w:val="20"/>
            <w:u w:val="single"/>
            <w:lang w:eastAsia="pt-BR"/>
          </w:rPr>
          <w:t>art. 116, parágrafo único, da Lei n.º 14.133, de 2021</w:t>
        </w:r>
      </w:hyperlink>
      <w:r w:rsidRPr="00770929">
        <w:rPr>
          <w:rFonts w:ascii="Arial Narrow" w:eastAsiaTheme="minorEastAsia" w:hAnsi="Arial Narrow" w:cs="Arial"/>
          <w:i/>
          <w:iCs/>
          <w:color w:val="000000"/>
          <w:sz w:val="20"/>
          <w:szCs w:val="20"/>
          <w:lang w:eastAsia="pt-BR"/>
        </w:rPr>
        <w:t>);</w:t>
      </w:r>
    </w:p>
    <w:p w14:paraId="74925DA3"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9.1.12. Guardar sigilo sobre todas as informações obtidas em decorrência do cumprimento do contrato; </w:t>
      </w:r>
    </w:p>
    <w:p w14:paraId="2E1F3585"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770929">
          <w:rPr>
            <w:rFonts w:ascii="Arial Narrow" w:eastAsiaTheme="minorEastAsia" w:hAnsi="Arial Narrow" w:cs="Arial"/>
            <w:i/>
            <w:iCs/>
            <w:color w:val="0000FF"/>
            <w:sz w:val="20"/>
            <w:szCs w:val="20"/>
            <w:u w:val="single"/>
            <w:lang w:eastAsia="pt-BR"/>
          </w:rPr>
          <w:t>art. 124, II, d, da Lei nº 14.133, de 2021.</w:t>
        </w:r>
      </w:hyperlink>
    </w:p>
    <w:p w14:paraId="7E54FA2B"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9.1.14. Cumprir, além dos postulados legais vigentes de âmbito federal, estadual ou municipal, as normas de segurança do contratante.</w:t>
      </w:r>
    </w:p>
    <w:p w14:paraId="1D0E2F1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770929">
          <w:rPr>
            <w:rFonts w:ascii="Arial Narrow" w:eastAsiaTheme="minorEastAsia" w:hAnsi="Arial Narrow" w:cs="Arial"/>
            <w:i/>
            <w:iCs/>
            <w:color w:val="0000FF"/>
            <w:sz w:val="20"/>
            <w:szCs w:val="20"/>
            <w:u w:val="single"/>
            <w:lang w:eastAsia="pt-BR"/>
          </w:rPr>
          <w:t>artigo 48, parágrafo único, da Lei nº 14.133, de 2021</w:t>
        </w:r>
      </w:hyperlink>
      <w:r w:rsidRPr="00770929">
        <w:rPr>
          <w:rFonts w:ascii="Arial Narrow" w:eastAsiaTheme="minorEastAsia" w:hAnsi="Arial Narrow" w:cs="Arial"/>
          <w:i/>
          <w:iCs/>
          <w:color w:val="000000"/>
          <w:sz w:val="20"/>
          <w:szCs w:val="20"/>
          <w:lang w:eastAsia="pt-BR"/>
        </w:rPr>
        <w:t>;</w:t>
      </w:r>
    </w:p>
    <w:p w14:paraId="44308B4C"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1CB32A28"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
          <w:iCs/>
          <w:vanish/>
          <w:sz w:val="20"/>
          <w:szCs w:val="20"/>
        </w:rPr>
      </w:pPr>
      <w:r w:rsidRPr="00770929">
        <w:rPr>
          <w:rFonts w:ascii="Arial Narrow" w:hAnsi="Arial Narrow"/>
          <w:b/>
          <w:bCs/>
          <w:i/>
          <w:iCs/>
          <w:sz w:val="20"/>
          <w:szCs w:val="20"/>
        </w:rPr>
        <w:t xml:space="preserve">CLÁUSULA DÉCIMA – DA </w:t>
      </w:r>
      <w:r w:rsidRPr="00770929">
        <w:rPr>
          <w:rFonts w:ascii="Arial Narrow" w:eastAsiaTheme="majorEastAsia" w:hAnsi="Arial Narrow" w:cs="Arial"/>
          <w:b/>
          <w:bCs/>
          <w:i/>
          <w:iCs/>
          <w:vanish/>
          <w:sz w:val="20"/>
          <w:szCs w:val="20"/>
        </w:rPr>
        <w:t xml:space="preserve"> </w:t>
      </w:r>
      <w:r w:rsidRPr="00770929">
        <w:rPr>
          <w:rFonts w:ascii="Arial Narrow" w:hAnsi="Arial Narrow"/>
          <w:b/>
          <w:bCs/>
          <w:i/>
          <w:iCs/>
          <w:sz w:val="20"/>
          <w:szCs w:val="20"/>
        </w:rPr>
        <w:t>GARANTIA DE EXECUÇÃO</w:t>
      </w:r>
      <w:r w:rsidRPr="00770929">
        <w:rPr>
          <w:rFonts w:ascii="Arial Narrow" w:hAnsi="Arial Narrow"/>
          <w:i/>
          <w:iCs/>
          <w:sz w:val="20"/>
          <w:szCs w:val="20"/>
        </w:rPr>
        <w:t xml:space="preserve"> (</w:t>
      </w:r>
      <w:hyperlink r:id="rId26" w:anchor="art92" w:history="1">
        <w:r w:rsidRPr="00770929">
          <w:rPr>
            <w:rFonts w:ascii="Arial Narrow" w:hAnsi="Arial Narrow"/>
            <w:i/>
            <w:iCs/>
            <w:color w:val="0000FF"/>
            <w:sz w:val="20"/>
            <w:szCs w:val="20"/>
            <w:u w:val="single"/>
          </w:rPr>
          <w:t>art. 92, XII e XIII</w:t>
        </w:r>
      </w:hyperlink>
      <w:r w:rsidRPr="00770929">
        <w:rPr>
          <w:rFonts w:ascii="Arial Narrow" w:hAnsi="Arial Narrow"/>
          <w:i/>
          <w:iCs/>
          <w:sz w:val="20"/>
          <w:szCs w:val="20"/>
        </w:rPr>
        <w:t>)</w:t>
      </w:r>
    </w:p>
    <w:p w14:paraId="2064FD00" w14:textId="77777777" w:rsidR="00770929" w:rsidRPr="00770929"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
          <w:iCs/>
          <w:vanish/>
          <w:sz w:val="20"/>
          <w:szCs w:val="20"/>
        </w:rPr>
      </w:pPr>
    </w:p>
    <w:p w14:paraId="5D4AB2E1" w14:textId="77777777" w:rsidR="00770929" w:rsidRPr="00770929" w:rsidRDefault="00770929" w:rsidP="00D220E6">
      <w:pPr>
        <w:numPr>
          <w:ilvl w:val="1"/>
          <w:numId w:val="10"/>
        </w:numPr>
        <w:spacing w:after="0" w:line="240" w:lineRule="auto"/>
        <w:ind w:left="0" w:firstLine="0"/>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  </w:t>
      </w:r>
    </w:p>
    <w:p w14:paraId="15BD3F54"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10.1. Conforme estudos prévios, a presente contratação não requer garantias para a execução do objeto.</w:t>
      </w:r>
    </w:p>
    <w:p w14:paraId="183327F9"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7D91469B"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 xml:space="preserve">CLÁUSULA DÉCIMA </w:t>
      </w:r>
      <w:r w:rsidRPr="00770929">
        <w:rPr>
          <w:rFonts w:ascii="Arial Narrow" w:hAnsi="Arial Narrow"/>
          <w:b/>
          <w:i/>
          <w:iCs/>
          <w:sz w:val="20"/>
          <w:szCs w:val="20"/>
        </w:rPr>
        <w:t>PRIMEIRA – INFRAÇÕES E SANÇÕES ADMINISTRATIVAS</w:t>
      </w:r>
      <w:r w:rsidRPr="00770929">
        <w:rPr>
          <w:rFonts w:ascii="Arial Narrow" w:hAnsi="Arial Narrow"/>
          <w:i/>
          <w:iCs/>
          <w:sz w:val="20"/>
          <w:szCs w:val="20"/>
        </w:rPr>
        <w:t xml:space="preserve"> </w:t>
      </w:r>
      <w:r w:rsidRPr="00770929">
        <w:rPr>
          <w:rFonts w:ascii="Arial Narrow" w:hAnsi="Arial Narrow"/>
          <w:b/>
          <w:bCs/>
          <w:i/>
          <w:iCs/>
          <w:sz w:val="20"/>
          <w:szCs w:val="20"/>
        </w:rPr>
        <w:t>(</w:t>
      </w:r>
      <w:hyperlink r:id="rId27" w:anchor="art92" w:history="1">
        <w:r w:rsidRPr="00770929">
          <w:rPr>
            <w:rFonts w:ascii="Arial Narrow" w:hAnsi="Arial Narrow"/>
            <w:b/>
            <w:bCs/>
            <w:i/>
            <w:iCs/>
            <w:color w:val="0000FF"/>
            <w:sz w:val="20"/>
            <w:szCs w:val="20"/>
            <w:u w:val="single"/>
          </w:rPr>
          <w:t>art. 92, XIV</w:t>
        </w:r>
      </w:hyperlink>
      <w:r w:rsidRPr="00770929">
        <w:rPr>
          <w:rFonts w:ascii="Arial Narrow" w:hAnsi="Arial Narrow"/>
          <w:b/>
          <w:bCs/>
          <w:i/>
          <w:iCs/>
          <w:sz w:val="20"/>
          <w:szCs w:val="20"/>
        </w:rPr>
        <w:t>)</w:t>
      </w:r>
    </w:p>
    <w:p w14:paraId="494EAFA1"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 Comete infração administrativa, nos termos da </w:t>
      </w:r>
      <w:hyperlink r:id="rId28" w:history="1">
        <w:r w:rsidRPr="00770929">
          <w:rPr>
            <w:rFonts w:ascii="Arial Narrow" w:eastAsiaTheme="minorEastAsia" w:hAnsi="Arial Narrow" w:cs="Arial"/>
            <w:i/>
            <w:iCs/>
            <w:color w:val="0000FF"/>
            <w:sz w:val="20"/>
            <w:szCs w:val="20"/>
            <w:u w:val="single"/>
            <w:lang w:eastAsia="pt-BR"/>
          </w:rPr>
          <w:t>Lei nº 14.133, de 2021</w:t>
        </w:r>
      </w:hyperlink>
      <w:r w:rsidRPr="00770929">
        <w:rPr>
          <w:rFonts w:ascii="Arial Narrow" w:eastAsiaTheme="minorEastAsia" w:hAnsi="Arial Narrow" w:cs="Arial"/>
          <w:i/>
          <w:iCs/>
          <w:color w:val="000000"/>
          <w:sz w:val="20"/>
          <w:szCs w:val="20"/>
          <w:lang w:eastAsia="pt-BR"/>
        </w:rPr>
        <w:t>, o contratado que:</w:t>
      </w:r>
    </w:p>
    <w:p w14:paraId="6AB48F20"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parcial do contrato;</w:t>
      </w:r>
    </w:p>
    <w:p w14:paraId="2BE39E16"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parcial do contrato que cause grave dano à Administração ou ao funcionamento dos serviços públicos ou ao interesse coletivo;</w:t>
      </w:r>
    </w:p>
    <w:p w14:paraId="56347534"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der causa à inexecução total do contrato;</w:t>
      </w:r>
    </w:p>
    <w:p w14:paraId="3581231C"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ensejar o retardamento da execução ou da entrega do objeto da contratação sem motivo justificado;</w:t>
      </w:r>
    </w:p>
    <w:p w14:paraId="362CAD22"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bCs/>
          <w:i/>
          <w:iCs/>
          <w:sz w:val="20"/>
          <w:szCs w:val="20"/>
        </w:rPr>
        <w:t>apresentar documentação falsa ou prestar declaração falsa durante a execução do contrato</w:t>
      </w:r>
      <w:r w:rsidRPr="00770929">
        <w:rPr>
          <w:rFonts w:ascii="Arial Narrow" w:eastAsia="Arial" w:hAnsi="Arial Narrow" w:cs="Arial"/>
          <w:i/>
          <w:iCs/>
          <w:sz w:val="20"/>
          <w:szCs w:val="20"/>
        </w:rPr>
        <w:t>;</w:t>
      </w:r>
    </w:p>
    <w:p w14:paraId="6AFAC186"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bCs/>
          <w:i/>
          <w:iCs/>
          <w:sz w:val="20"/>
          <w:szCs w:val="20"/>
        </w:rPr>
        <w:t xml:space="preserve">praticar ato fraudulento </w:t>
      </w:r>
      <w:r w:rsidRPr="00770929">
        <w:rPr>
          <w:rFonts w:ascii="Arial Narrow" w:eastAsia="Arial" w:hAnsi="Arial Narrow" w:cs="Arial"/>
          <w:i/>
          <w:iCs/>
          <w:sz w:val="20"/>
          <w:szCs w:val="20"/>
        </w:rPr>
        <w:t>na execução do contrato;</w:t>
      </w:r>
    </w:p>
    <w:p w14:paraId="30DF1928"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comportar-se de modo inidôneo ou cometer fraude de qualquer natureza;</w:t>
      </w:r>
    </w:p>
    <w:p w14:paraId="79D4E786" w14:textId="77777777" w:rsidR="00770929" w:rsidRPr="00770929" w:rsidRDefault="00770929" w:rsidP="00D220E6">
      <w:pPr>
        <w:numPr>
          <w:ilvl w:val="2"/>
          <w:numId w:val="6"/>
        </w:numPr>
        <w:suppressAutoHyphens/>
        <w:spacing w:after="0" w:line="240" w:lineRule="auto"/>
        <w:ind w:left="0" w:firstLine="0"/>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praticar ato lesivo previsto no </w:t>
      </w:r>
      <w:hyperlink r:id="rId29" w:anchor="art5" w:history="1">
        <w:r w:rsidRPr="00770929">
          <w:rPr>
            <w:rFonts w:ascii="Arial Narrow" w:eastAsia="Arial" w:hAnsi="Arial Narrow" w:cs="Arial"/>
            <w:i/>
            <w:iCs/>
            <w:color w:val="0000FF"/>
            <w:sz w:val="20"/>
            <w:szCs w:val="20"/>
            <w:u w:val="single"/>
          </w:rPr>
          <w:t>art. 5º da Lei nº 12.846, de 1º de agosto de 2013</w:t>
        </w:r>
      </w:hyperlink>
      <w:r w:rsidRPr="00770929">
        <w:rPr>
          <w:rFonts w:ascii="Arial Narrow" w:eastAsia="Arial" w:hAnsi="Arial Narrow" w:cs="Arial"/>
          <w:i/>
          <w:iCs/>
          <w:sz w:val="20"/>
          <w:szCs w:val="20"/>
        </w:rPr>
        <w:t>.</w:t>
      </w:r>
    </w:p>
    <w:p w14:paraId="77C2F145" w14:textId="77777777" w:rsidR="00770929" w:rsidRPr="00770929" w:rsidRDefault="00770929" w:rsidP="00D220E6">
      <w:pPr>
        <w:numPr>
          <w:ilvl w:val="1"/>
          <w:numId w:val="11"/>
        </w:numPr>
        <w:spacing w:after="0" w:line="240" w:lineRule="auto"/>
        <w:ind w:left="0" w:firstLine="0"/>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Serão aplicadas ao contratado que incorrer nas infrações acima descritas as seguintes sanções:</w:t>
      </w:r>
    </w:p>
    <w:p w14:paraId="0CAECBF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Arial" w:hAnsi="Arial Narrow" w:cs="Arial"/>
          <w:i/>
          <w:iCs/>
          <w:color w:val="000000"/>
          <w:sz w:val="20"/>
          <w:szCs w:val="20"/>
          <w:lang w:eastAsia="pt-BR"/>
        </w:rPr>
        <w:t xml:space="preserve">I) </w:t>
      </w:r>
      <w:r w:rsidRPr="00770929">
        <w:rPr>
          <w:rFonts w:ascii="Arial Narrow" w:eastAsia="Arial" w:hAnsi="Arial Narrow" w:cs="Arial"/>
          <w:b/>
          <w:bCs/>
          <w:i/>
          <w:iCs/>
          <w:color w:val="000000"/>
          <w:sz w:val="20"/>
          <w:szCs w:val="20"/>
          <w:lang w:eastAsia="pt-BR"/>
        </w:rPr>
        <w:t>Advertência</w:t>
      </w:r>
      <w:r w:rsidRPr="00770929">
        <w:rPr>
          <w:rFonts w:ascii="Arial Narrow" w:eastAsia="Arial" w:hAnsi="Arial Narrow" w:cs="Arial"/>
          <w:i/>
          <w:iCs/>
          <w:color w:val="000000"/>
          <w:sz w:val="20"/>
          <w:szCs w:val="20"/>
          <w:lang w:eastAsia="pt-BR"/>
        </w:rPr>
        <w:t>, quando o contratado der causa à inexecução parcial do contrato, sempre que não se justificar a imposição de penalidade mais grave (</w:t>
      </w:r>
      <w:hyperlink r:id="rId30" w:anchor="art156§2" w:history="1">
        <w:r w:rsidRPr="00770929">
          <w:rPr>
            <w:rFonts w:ascii="Arial Narrow" w:eastAsia="Arial" w:hAnsi="Arial Narrow" w:cs="Arial"/>
            <w:i/>
            <w:iCs/>
            <w:color w:val="0000FF"/>
            <w:sz w:val="20"/>
            <w:szCs w:val="20"/>
            <w:u w:val="single"/>
            <w:lang w:eastAsia="pt-BR"/>
          </w:rPr>
          <w:t xml:space="preserve">art. 156, §2º, da </w:t>
        </w:r>
        <w:bookmarkStart w:id="3" w:name="_Hlk114504069"/>
        <w:r w:rsidRPr="00770929">
          <w:rPr>
            <w:rFonts w:ascii="Arial Narrow" w:eastAsia="Arial" w:hAnsi="Arial Narrow" w:cs="Arial"/>
            <w:i/>
            <w:iCs/>
            <w:color w:val="0000FF"/>
            <w:sz w:val="20"/>
            <w:szCs w:val="20"/>
            <w:u w:val="single"/>
            <w:lang w:eastAsia="pt-BR"/>
          </w:rPr>
          <w:t>Lei nº 14.133, de 2021</w:t>
        </w:r>
        <w:bookmarkEnd w:id="3"/>
      </w:hyperlink>
      <w:r w:rsidRPr="00770929">
        <w:rPr>
          <w:rFonts w:ascii="Arial Narrow" w:eastAsia="Arial" w:hAnsi="Arial Narrow" w:cs="Arial"/>
          <w:i/>
          <w:iCs/>
          <w:color w:val="000000"/>
          <w:sz w:val="20"/>
          <w:szCs w:val="20"/>
          <w:lang w:eastAsia="pt-BR"/>
        </w:rPr>
        <w:t>);</w:t>
      </w:r>
    </w:p>
    <w:p w14:paraId="28D4A6B7" w14:textId="77777777" w:rsidR="00770929" w:rsidRPr="00770929" w:rsidRDefault="00770929" w:rsidP="00D220E6">
      <w:pPr>
        <w:suppressAutoHyphens/>
        <w:spacing w:after="0" w:line="240" w:lineRule="auto"/>
        <w:jc w:val="both"/>
        <w:rPr>
          <w:rFonts w:ascii="Arial Narrow" w:eastAsia="Arial" w:hAnsi="Arial Narrow" w:cs="Arial"/>
          <w:i/>
          <w:iCs/>
          <w:sz w:val="20"/>
          <w:szCs w:val="20"/>
        </w:rPr>
      </w:pPr>
      <w:r w:rsidRPr="00770929">
        <w:rPr>
          <w:rFonts w:ascii="Arial Narrow" w:eastAsia="Arial" w:hAnsi="Arial Narrow" w:cs="Arial"/>
          <w:i/>
          <w:iCs/>
          <w:sz w:val="20"/>
          <w:szCs w:val="20"/>
        </w:rPr>
        <w:t>II)</w:t>
      </w:r>
      <w:r w:rsidRPr="00770929">
        <w:rPr>
          <w:rFonts w:ascii="Arial Narrow" w:eastAsia="Arial" w:hAnsi="Arial Narrow" w:cs="Arial"/>
          <w:b/>
          <w:bCs/>
          <w:i/>
          <w:iCs/>
          <w:sz w:val="20"/>
          <w:szCs w:val="20"/>
        </w:rPr>
        <w:t xml:space="preserve"> Impedimento de licitar e contratar</w:t>
      </w:r>
      <w:r w:rsidRPr="00770929">
        <w:rPr>
          <w:rFonts w:ascii="Arial Narrow" w:eastAsia="Arial" w:hAnsi="Arial Narrow" w:cs="Arial"/>
          <w:i/>
          <w:iCs/>
          <w:sz w:val="20"/>
          <w:szCs w:val="20"/>
        </w:rPr>
        <w:t>, quando praticadas as condutas descritas nas alíneas “b”, “c” e “d” do subitem acima deste Contrato, sempre que não se justificar a imposição de penalidade mais grave (</w:t>
      </w:r>
      <w:hyperlink r:id="rId31" w:anchor="art156§4" w:history="1">
        <w:r w:rsidRPr="00770929">
          <w:rPr>
            <w:rFonts w:ascii="Arial Narrow" w:eastAsia="Arial" w:hAnsi="Arial Narrow" w:cs="Arial"/>
            <w:i/>
            <w:iCs/>
            <w:color w:val="0000FF"/>
            <w:sz w:val="20"/>
            <w:szCs w:val="20"/>
            <w:u w:val="single"/>
          </w:rPr>
          <w:t>art. 156, § 4º, da Lei nº 14.133, de 2021</w:t>
        </w:r>
      </w:hyperlink>
      <w:r w:rsidRPr="00770929">
        <w:rPr>
          <w:rFonts w:ascii="Arial Narrow" w:eastAsia="Arial" w:hAnsi="Arial Narrow" w:cs="Arial"/>
          <w:i/>
          <w:iCs/>
          <w:sz w:val="20"/>
          <w:szCs w:val="20"/>
        </w:rPr>
        <w:t>);</w:t>
      </w:r>
    </w:p>
    <w:p w14:paraId="010C9359" w14:textId="77777777" w:rsidR="00770929" w:rsidRPr="00770929" w:rsidRDefault="00770929" w:rsidP="00D220E6">
      <w:pPr>
        <w:suppressAutoHyphens/>
        <w:spacing w:after="0" w:line="240" w:lineRule="auto"/>
        <w:jc w:val="both"/>
        <w:rPr>
          <w:rFonts w:ascii="Arial Narrow" w:eastAsia="Arial" w:hAnsi="Arial Narrow" w:cs="Arial"/>
          <w:i/>
          <w:iCs/>
          <w:sz w:val="20"/>
          <w:szCs w:val="20"/>
        </w:rPr>
      </w:pPr>
      <w:r w:rsidRPr="00770929">
        <w:rPr>
          <w:rFonts w:ascii="Arial Narrow" w:eastAsia="Arial" w:hAnsi="Arial Narrow" w:cs="Arial"/>
          <w:i/>
          <w:iCs/>
          <w:sz w:val="20"/>
          <w:szCs w:val="20"/>
        </w:rPr>
        <w:lastRenderedPageBreak/>
        <w:t xml:space="preserve">III) </w:t>
      </w:r>
      <w:r w:rsidRPr="00770929">
        <w:rPr>
          <w:rFonts w:ascii="Arial Narrow" w:eastAsia="Arial" w:hAnsi="Arial Narrow" w:cs="Arial"/>
          <w:b/>
          <w:bCs/>
          <w:i/>
          <w:iCs/>
          <w:sz w:val="20"/>
          <w:szCs w:val="20"/>
        </w:rPr>
        <w:t>Declaração de inidoneidade para licitar e contratar</w:t>
      </w:r>
      <w:r w:rsidRPr="00770929">
        <w:rPr>
          <w:rFonts w:ascii="Arial Narrow" w:eastAsia="Arial" w:hAnsi="Arial Narrow" w:cs="Arial"/>
          <w:i/>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770929">
          <w:rPr>
            <w:rFonts w:ascii="Arial Narrow" w:eastAsia="Arial" w:hAnsi="Arial Narrow" w:cs="Arial"/>
            <w:i/>
            <w:iCs/>
            <w:color w:val="0000FF"/>
            <w:sz w:val="20"/>
            <w:szCs w:val="20"/>
            <w:u w:val="single"/>
          </w:rPr>
          <w:t>art. 156, §5º, da Lei nº 14.133, de 2021</w:t>
        </w:r>
      </w:hyperlink>
      <w:r w:rsidRPr="00770929">
        <w:rPr>
          <w:rFonts w:ascii="Arial Narrow" w:eastAsia="Arial" w:hAnsi="Arial Narrow" w:cs="Arial"/>
          <w:i/>
          <w:iCs/>
          <w:sz w:val="20"/>
          <w:szCs w:val="20"/>
        </w:rPr>
        <w:t>).</w:t>
      </w:r>
    </w:p>
    <w:p w14:paraId="5A7D8124" w14:textId="77777777" w:rsidR="00770929" w:rsidRPr="00770929" w:rsidRDefault="00770929" w:rsidP="00D220E6">
      <w:pPr>
        <w:suppressAutoHyphens/>
        <w:spacing w:after="0" w:line="240" w:lineRule="auto"/>
        <w:contextualSpacing/>
        <w:jc w:val="both"/>
        <w:rPr>
          <w:rFonts w:ascii="Arial Narrow" w:eastAsia="Arial" w:hAnsi="Arial Narrow" w:cs="Arial"/>
          <w:b/>
          <w:bCs/>
          <w:i/>
          <w:iCs/>
          <w:sz w:val="20"/>
          <w:szCs w:val="20"/>
        </w:rPr>
      </w:pPr>
      <w:r w:rsidRPr="00770929">
        <w:rPr>
          <w:rFonts w:ascii="Arial Narrow" w:eastAsia="Arial" w:hAnsi="Arial Narrow" w:cs="Arial"/>
          <w:i/>
          <w:iCs/>
          <w:sz w:val="20"/>
          <w:szCs w:val="20"/>
        </w:rPr>
        <w:t xml:space="preserve">IV) </w:t>
      </w:r>
      <w:r w:rsidRPr="00770929">
        <w:rPr>
          <w:rFonts w:ascii="Arial Narrow" w:eastAsia="Arial" w:hAnsi="Arial Narrow" w:cs="Arial"/>
          <w:b/>
          <w:bCs/>
          <w:i/>
          <w:iCs/>
          <w:sz w:val="20"/>
          <w:szCs w:val="20"/>
        </w:rPr>
        <w:t>Multa por descumprimento de prazos e obrigações</w:t>
      </w:r>
    </w:p>
    <w:p w14:paraId="1BD02AAF"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1. moratória de 10% (dez por cento) por dia de atraso injustificado sobre o valor da parcela inadimplida, até o limite de 10 (dez ) dias;</w:t>
      </w:r>
    </w:p>
    <w:p w14:paraId="1C022A08"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1.1. </w:t>
      </w:r>
      <w:r w:rsidRPr="00770929">
        <w:rPr>
          <w:rFonts w:ascii="Arial Narrow" w:hAnsi="Arial Narrow"/>
          <w:i/>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3. compensatória de 20% (vinte por cento) sobre o valor total do contrato, no caso de inexecução total do objeto.</w:t>
      </w:r>
    </w:p>
    <w:p w14:paraId="1DB85145"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4. A multa aplicada em razão de atraso injustificado não impede que a Administração rescinda a contratação e aplique outras sanções previstas em lei.</w:t>
      </w:r>
    </w:p>
    <w:p w14:paraId="3B046D2E" w14:textId="77777777" w:rsidR="00770929" w:rsidRPr="00770929" w:rsidRDefault="00770929" w:rsidP="00D220E6">
      <w:pPr>
        <w:suppressAutoHyphens/>
        <w:spacing w:after="0" w:line="240" w:lineRule="auto"/>
        <w:contextualSpacing/>
        <w:jc w:val="both"/>
        <w:rPr>
          <w:rFonts w:ascii="Arial Narrow" w:eastAsia="Arial" w:hAnsi="Arial Narrow" w:cs="Arial"/>
          <w:b/>
          <w:bCs/>
          <w:i/>
          <w:iCs/>
          <w:sz w:val="20"/>
          <w:szCs w:val="20"/>
        </w:rPr>
      </w:pPr>
      <w:r w:rsidRPr="00770929">
        <w:rPr>
          <w:rFonts w:ascii="Arial Narrow" w:eastAsia="Arial" w:hAnsi="Arial Narrow" w:cs="Arial"/>
          <w:i/>
          <w:iCs/>
          <w:sz w:val="20"/>
          <w:szCs w:val="20"/>
        </w:rPr>
        <w:t xml:space="preserve">IV. </w:t>
      </w:r>
      <w:r w:rsidRPr="00770929">
        <w:rPr>
          <w:rFonts w:ascii="Arial Narrow" w:eastAsia="Arial" w:hAnsi="Arial Narrow" w:cs="Arial"/>
          <w:b/>
          <w:bCs/>
          <w:i/>
          <w:iCs/>
          <w:sz w:val="20"/>
          <w:szCs w:val="20"/>
        </w:rPr>
        <w:t>Multa por extinção contratual</w:t>
      </w:r>
    </w:p>
    <w:p w14:paraId="33DD500F"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1. nas hipóteses de rescisão unilateral, a contratante aplicará multa de 15% (quinze por cento) sobre o valor remanescente.</w:t>
      </w:r>
    </w:p>
    <w:p w14:paraId="4C551AD4" w14:textId="77777777" w:rsidR="00770929" w:rsidRPr="00770929" w:rsidRDefault="00770929" w:rsidP="00D220E6">
      <w:pPr>
        <w:suppressAutoHyphens/>
        <w:spacing w:after="0" w:line="240" w:lineRule="auto"/>
        <w:ind w:left="284"/>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 xml:space="preserve">2. </w:t>
      </w:r>
      <w:r w:rsidRPr="00770929">
        <w:rPr>
          <w:rFonts w:ascii="Arial Narrow" w:hAnsi="Arial Narrow"/>
          <w:i/>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11.3. A aplicação das sanções previstas neste Contrato não exclui, em hipótese alguma, a obrigação de reparação integral do dano causado ao Contratante (</w:t>
      </w:r>
      <w:hyperlink r:id="rId33" w:anchor="art156§9" w:history="1">
        <w:r w:rsidRPr="00770929">
          <w:rPr>
            <w:rFonts w:ascii="Arial Narrow" w:eastAsiaTheme="minorEastAsia" w:hAnsi="Arial Narrow" w:cs="Arial"/>
            <w:i/>
            <w:iCs/>
            <w:sz w:val="20"/>
            <w:szCs w:val="20"/>
            <w:u w:val="single"/>
            <w:lang w:eastAsia="pt-BR"/>
          </w:rPr>
          <w:t>art. 156, §9º, da Lei nº 14.133, de 2021</w:t>
        </w:r>
      </w:hyperlink>
      <w:r w:rsidRPr="00770929">
        <w:rPr>
          <w:rFonts w:ascii="Arial Narrow" w:eastAsiaTheme="minorEastAsia" w:hAnsi="Arial Narrow" w:cs="Arial"/>
          <w:i/>
          <w:iCs/>
          <w:sz w:val="20"/>
          <w:szCs w:val="20"/>
          <w:lang w:eastAsia="pt-BR"/>
        </w:rPr>
        <w:t>)</w:t>
      </w:r>
    </w:p>
    <w:p w14:paraId="414DC51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11.4. Todas as sanções previstas neste Contrato poderão ser aplicadas cumulativamente com a multa (</w:t>
      </w:r>
      <w:hyperlink r:id="rId34" w:anchor="art156§7" w:history="1">
        <w:r w:rsidRPr="00770929">
          <w:rPr>
            <w:rFonts w:ascii="Arial Narrow" w:eastAsiaTheme="minorEastAsia" w:hAnsi="Arial Narrow" w:cs="Arial"/>
            <w:i/>
            <w:iCs/>
            <w:sz w:val="20"/>
            <w:szCs w:val="20"/>
            <w:u w:val="single"/>
            <w:lang w:eastAsia="pt-BR"/>
          </w:rPr>
          <w:t>art. 156, §7º, da Lei nº 14.133, de 2021</w:t>
        </w:r>
      </w:hyperlink>
      <w:r w:rsidRPr="00770929">
        <w:rPr>
          <w:rFonts w:ascii="Arial Narrow" w:eastAsiaTheme="minorEastAsia" w:hAnsi="Arial Narrow" w:cs="Arial"/>
          <w:i/>
          <w:iCs/>
          <w:sz w:val="20"/>
          <w:szCs w:val="20"/>
          <w:lang w:eastAsia="pt-BR"/>
        </w:rPr>
        <w:t>).</w:t>
      </w:r>
    </w:p>
    <w:p w14:paraId="5F8E62E9"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11.4.1. </w:t>
      </w:r>
      <w:r w:rsidRPr="00770929">
        <w:rPr>
          <w:rFonts w:ascii="Arial Narrow" w:eastAsiaTheme="minorEastAsia" w:hAnsi="Arial Narrow" w:cs="Arial"/>
          <w:i/>
          <w:iCs/>
          <w:sz w:val="20"/>
          <w:szCs w:val="20"/>
          <w:lang w:eastAsia="pt-BR"/>
        </w:rPr>
        <w:tab/>
        <w:t>Antes da aplicação da multa será facultada a defesa do interessado no prazo de 15 (quinze) dias úteis, contado da data de sua intimação (</w:t>
      </w:r>
      <w:hyperlink r:id="rId35" w:anchor="art157" w:history="1">
        <w:r w:rsidRPr="00770929">
          <w:rPr>
            <w:rFonts w:ascii="Arial Narrow" w:eastAsiaTheme="minorEastAsia" w:hAnsi="Arial Narrow" w:cs="Arial"/>
            <w:i/>
            <w:iCs/>
            <w:sz w:val="20"/>
            <w:szCs w:val="20"/>
            <w:u w:val="single"/>
            <w:lang w:eastAsia="pt-BR"/>
          </w:rPr>
          <w:t>art. 157, da Lei nº 14.133, de 2021</w:t>
        </w:r>
      </w:hyperlink>
      <w:r w:rsidRPr="00770929">
        <w:rPr>
          <w:rFonts w:ascii="Arial Narrow" w:eastAsiaTheme="minorEastAsia" w:hAnsi="Arial Narrow" w:cs="Arial"/>
          <w:i/>
          <w:iCs/>
          <w:sz w:val="20"/>
          <w:szCs w:val="20"/>
          <w:lang w:eastAsia="pt-BR"/>
        </w:rPr>
        <w:t>)</w:t>
      </w:r>
    </w:p>
    <w:p w14:paraId="74756BE5"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11.4.2. </w:t>
      </w:r>
      <w:r w:rsidRPr="00770929">
        <w:rPr>
          <w:rFonts w:ascii="Arial Narrow" w:eastAsiaTheme="minorEastAsia" w:hAnsi="Arial Narrow" w:cs="Arial"/>
          <w:i/>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770929">
          <w:rPr>
            <w:rFonts w:ascii="Arial Narrow" w:eastAsiaTheme="minorEastAsia" w:hAnsi="Arial Narrow" w:cs="Arial"/>
            <w:i/>
            <w:iCs/>
            <w:sz w:val="20"/>
            <w:szCs w:val="20"/>
            <w:u w:val="single"/>
            <w:lang w:eastAsia="pt-BR"/>
          </w:rPr>
          <w:t>art. 156, §8º, da Lei nº 14.133, de 2021</w:t>
        </w:r>
      </w:hyperlink>
      <w:r w:rsidRPr="00770929">
        <w:rPr>
          <w:rFonts w:ascii="Arial Narrow" w:eastAsiaTheme="minorEastAsia" w:hAnsi="Arial Narrow" w:cs="Arial"/>
          <w:i/>
          <w:iCs/>
          <w:sz w:val="20"/>
          <w:szCs w:val="20"/>
          <w:lang w:eastAsia="pt-BR"/>
        </w:rPr>
        <w:t>).</w:t>
      </w:r>
    </w:p>
    <w:p w14:paraId="57B91591"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11.4.3. </w:t>
      </w:r>
      <w:r w:rsidRPr="00770929">
        <w:rPr>
          <w:rFonts w:ascii="Arial Narrow" w:eastAsiaTheme="minorEastAsia" w:hAnsi="Arial Narrow" w:cs="Arial"/>
          <w:i/>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sz w:val="20"/>
          <w:szCs w:val="20"/>
          <w:lang w:eastAsia="pt-BR"/>
        </w:rPr>
        <w:t xml:space="preserve">11.5. A aplicação das sanções realizar-se-á em processo administrativo que assegure o contraditório e a ampla defesa ao Contratado, observando-se o procedimento previsto no </w:t>
      </w:r>
      <w:r w:rsidRPr="00770929">
        <w:rPr>
          <w:rFonts w:ascii="Arial Narrow" w:eastAsiaTheme="minorEastAsia" w:hAnsi="Arial Narrow" w:cs="Arial"/>
          <w:b/>
          <w:bCs/>
          <w:i/>
          <w:iCs/>
          <w:sz w:val="20"/>
          <w:szCs w:val="20"/>
          <w:lang w:eastAsia="pt-BR"/>
        </w:rPr>
        <w:t xml:space="preserve">caput </w:t>
      </w:r>
      <w:r w:rsidRPr="00770929">
        <w:rPr>
          <w:rFonts w:ascii="Arial Narrow" w:eastAsiaTheme="minorEastAsia" w:hAnsi="Arial Narrow" w:cs="Arial"/>
          <w:i/>
          <w:iCs/>
          <w:sz w:val="20"/>
          <w:szCs w:val="20"/>
          <w:lang w:eastAsia="pt-BR"/>
        </w:rPr>
        <w:t xml:space="preserve">e parágrafos </w:t>
      </w:r>
      <w:r w:rsidRPr="00770929">
        <w:rPr>
          <w:rFonts w:ascii="Arial Narrow" w:eastAsiaTheme="minorEastAsia" w:hAnsi="Arial Narrow" w:cs="Arial"/>
          <w:i/>
          <w:iCs/>
          <w:color w:val="000000"/>
          <w:sz w:val="20"/>
          <w:szCs w:val="20"/>
          <w:lang w:eastAsia="pt-BR"/>
        </w:rPr>
        <w:t xml:space="preserve">do </w:t>
      </w:r>
      <w:hyperlink r:id="rId37" w:anchor="art158" w:history="1">
        <w:r w:rsidRPr="00770929">
          <w:rPr>
            <w:rFonts w:ascii="Arial Narrow" w:eastAsiaTheme="minorEastAsia" w:hAnsi="Arial Narrow" w:cs="Arial"/>
            <w:i/>
            <w:iCs/>
            <w:color w:val="0000FF"/>
            <w:sz w:val="20"/>
            <w:szCs w:val="20"/>
            <w:u w:val="single"/>
            <w:lang w:eastAsia="pt-BR"/>
          </w:rPr>
          <w:t>art. 158 da Lei nº 14.133, de 2021</w:t>
        </w:r>
      </w:hyperlink>
      <w:r w:rsidRPr="00770929">
        <w:rPr>
          <w:rFonts w:ascii="Arial Narrow" w:eastAsiaTheme="minorEastAsia" w:hAnsi="Arial Narrow" w:cs="Arial"/>
          <w:i/>
          <w:iCs/>
          <w:color w:val="000000"/>
          <w:sz w:val="20"/>
          <w:szCs w:val="20"/>
          <w:lang w:eastAsia="pt-BR"/>
        </w:rPr>
        <w:t>, para as penalidades de impedimento de licitar e contratar e de declaração de inidoneidade para licitar ou contratar.</w:t>
      </w:r>
    </w:p>
    <w:p w14:paraId="4CDBE830"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11.6. Na aplicação das sanções serão considerados (</w:t>
      </w:r>
      <w:hyperlink r:id="rId38" w:anchor="art156§1" w:history="1">
        <w:r w:rsidRPr="00770929">
          <w:rPr>
            <w:rFonts w:ascii="Arial Narrow" w:eastAsiaTheme="minorEastAsia" w:hAnsi="Arial Narrow" w:cs="Arial"/>
            <w:i/>
            <w:iCs/>
            <w:color w:val="0000FF"/>
            <w:sz w:val="20"/>
            <w:szCs w:val="20"/>
            <w:u w:val="single"/>
            <w:lang w:eastAsia="pt-BR"/>
          </w:rPr>
          <w:t>art. 156, §1º, da Lei nº 14.133, de 2021</w:t>
        </w:r>
      </w:hyperlink>
      <w:r w:rsidRPr="00770929">
        <w:rPr>
          <w:rFonts w:ascii="Arial Narrow" w:eastAsiaTheme="minorEastAsia" w:hAnsi="Arial Narrow" w:cs="Arial"/>
          <w:i/>
          <w:iCs/>
          <w:color w:val="000000"/>
          <w:sz w:val="20"/>
          <w:szCs w:val="20"/>
          <w:lang w:eastAsia="pt-BR"/>
        </w:rPr>
        <w:t>):</w:t>
      </w:r>
    </w:p>
    <w:p w14:paraId="2B6756E0"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 natureza e a gravidade da infração cometida;</w:t>
      </w:r>
    </w:p>
    <w:p w14:paraId="367C9642"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as peculiaridades do caso concreto;</w:t>
      </w:r>
    </w:p>
    <w:p w14:paraId="649D355F"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as circunstâncias agravantes ou atenuantes;</w:t>
      </w:r>
    </w:p>
    <w:p w14:paraId="7E155DB7"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os danos que dela provierem para o Contratante;</w:t>
      </w:r>
    </w:p>
    <w:p w14:paraId="14B93E61" w14:textId="77777777" w:rsidR="00770929" w:rsidRPr="00770929" w:rsidRDefault="00770929" w:rsidP="00D220E6">
      <w:pPr>
        <w:numPr>
          <w:ilvl w:val="0"/>
          <w:numId w:val="4"/>
        </w:numPr>
        <w:suppressAutoHyphens/>
        <w:spacing w:after="0" w:line="240" w:lineRule="auto"/>
        <w:ind w:left="0" w:firstLine="0"/>
        <w:contextualSpacing/>
        <w:jc w:val="both"/>
        <w:rPr>
          <w:rFonts w:ascii="Arial Narrow" w:eastAsia="Arial" w:hAnsi="Arial Narrow" w:cs="Arial"/>
          <w:i/>
          <w:iCs/>
          <w:sz w:val="20"/>
          <w:szCs w:val="20"/>
        </w:rPr>
      </w:pPr>
      <w:r w:rsidRPr="00770929">
        <w:rPr>
          <w:rFonts w:ascii="Arial Narrow" w:eastAsia="Arial" w:hAnsi="Arial Narrow" w:cs="Arial"/>
          <w:i/>
          <w:iCs/>
          <w:sz w:val="20"/>
          <w:szCs w:val="20"/>
        </w:rPr>
        <w:t>a implantação ou o aperfeiçoamento de programa de integridade, conforme normas e orientações dos órgãos de controle.</w:t>
      </w:r>
    </w:p>
    <w:p w14:paraId="219ABD52"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11.7. Os atos previstos como infrações administrativas na </w:t>
      </w:r>
      <w:hyperlink r:id="rId39" w:history="1">
        <w:r w:rsidRPr="00770929">
          <w:rPr>
            <w:rFonts w:ascii="Arial Narrow" w:eastAsiaTheme="minorEastAsia" w:hAnsi="Arial Narrow" w:cs="Arial"/>
            <w:i/>
            <w:iCs/>
            <w:color w:val="0000FF"/>
            <w:sz w:val="20"/>
            <w:szCs w:val="20"/>
            <w:u w:val="single"/>
            <w:lang w:eastAsia="pt-BR"/>
          </w:rPr>
          <w:t>Lei nº 14.133, de 2021</w:t>
        </w:r>
      </w:hyperlink>
      <w:r w:rsidRPr="00770929">
        <w:rPr>
          <w:rFonts w:ascii="Arial Narrow" w:eastAsiaTheme="minorEastAsia" w:hAnsi="Arial Narrow" w:cs="Arial"/>
          <w:i/>
          <w:iCs/>
          <w:color w:val="000000"/>
          <w:sz w:val="20"/>
          <w:szCs w:val="20"/>
          <w:lang w:eastAsia="pt-BR"/>
        </w:rPr>
        <w:t xml:space="preserve">, ou em outras leis de licitações e contratos da Administração Pública que também sejam tipificados como atos lesivos na </w:t>
      </w:r>
      <w:hyperlink r:id="rId40" w:history="1">
        <w:r w:rsidRPr="00770929">
          <w:rPr>
            <w:rFonts w:ascii="Arial Narrow" w:eastAsiaTheme="minorEastAsia" w:hAnsi="Arial Narrow" w:cs="Arial"/>
            <w:i/>
            <w:iCs/>
            <w:color w:val="0000FF"/>
            <w:sz w:val="20"/>
            <w:szCs w:val="20"/>
            <w:u w:val="single"/>
            <w:lang w:eastAsia="pt-BR"/>
          </w:rPr>
          <w:t>Lei nº 12.846, de 2013</w:t>
        </w:r>
      </w:hyperlink>
      <w:r w:rsidRPr="00770929">
        <w:rPr>
          <w:rFonts w:ascii="Arial Narrow" w:eastAsiaTheme="minorEastAsia" w:hAnsi="Arial Narrow" w:cs="Arial"/>
          <w:i/>
          <w:iCs/>
          <w:color w:val="000000"/>
          <w:sz w:val="20"/>
          <w:szCs w:val="20"/>
          <w:lang w:eastAsia="pt-BR"/>
        </w:rPr>
        <w:t>, serão apurados e julgados conjuntamente, nos mesmos autos, observados o rito procedimental e autoridade competente definidos na referida Lei (</w:t>
      </w:r>
      <w:hyperlink r:id="rId41" w:history="1">
        <w:r w:rsidRPr="00770929">
          <w:rPr>
            <w:rFonts w:ascii="Arial Narrow" w:eastAsiaTheme="minorEastAsia" w:hAnsi="Arial Narrow" w:cs="Arial"/>
            <w:i/>
            <w:iCs/>
            <w:color w:val="0000FF"/>
            <w:sz w:val="20"/>
            <w:szCs w:val="20"/>
            <w:u w:val="single"/>
            <w:lang w:eastAsia="pt-BR"/>
          </w:rPr>
          <w:t>art. 159</w:t>
        </w:r>
      </w:hyperlink>
      <w:r w:rsidRPr="00770929">
        <w:rPr>
          <w:rFonts w:ascii="Arial Narrow" w:eastAsiaTheme="minorEastAsia" w:hAnsi="Arial Narrow" w:cs="Arial"/>
          <w:i/>
          <w:iCs/>
          <w:color w:val="000000"/>
          <w:sz w:val="20"/>
          <w:szCs w:val="20"/>
          <w:lang w:eastAsia="pt-BR"/>
        </w:rPr>
        <w:t>).</w:t>
      </w:r>
    </w:p>
    <w:p w14:paraId="485DC177"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770929">
          <w:rPr>
            <w:rFonts w:ascii="Arial Narrow" w:eastAsiaTheme="minorEastAsia" w:hAnsi="Arial Narrow" w:cs="Arial"/>
            <w:i/>
            <w:iCs/>
            <w:color w:val="0000FF"/>
            <w:sz w:val="20"/>
            <w:szCs w:val="20"/>
            <w:u w:val="single"/>
            <w:lang w:eastAsia="pt-BR"/>
          </w:rPr>
          <w:t>art. 160, da Lei nº 14.133, de 2021</w:t>
        </w:r>
      </w:hyperlink>
      <w:r w:rsidRPr="00770929">
        <w:rPr>
          <w:rFonts w:ascii="Arial Narrow" w:eastAsiaTheme="minorEastAsia" w:hAnsi="Arial Narrow" w:cs="Arial"/>
          <w:i/>
          <w:iCs/>
          <w:color w:val="000000"/>
          <w:sz w:val="20"/>
          <w:szCs w:val="20"/>
          <w:lang w:eastAsia="pt-BR"/>
        </w:rPr>
        <w:t>).</w:t>
      </w:r>
    </w:p>
    <w:p w14:paraId="4FD3C16E"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770929">
          <w:rPr>
            <w:rFonts w:ascii="Arial Narrow" w:eastAsiaTheme="minorEastAsia" w:hAnsi="Arial Narrow" w:cs="Arial"/>
            <w:i/>
            <w:iCs/>
            <w:sz w:val="20"/>
            <w:szCs w:val="20"/>
            <w:u w:val="single"/>
            <w:lang w:eastAsia="pt-BR"/>
          </w:rPr>
          <w:t>Art. 161, da Lei nº 14.133, de 2021</w:t>
        </w:r>
      </w:hyperlink>
      <w:r w:rsidRPr="00770929">
        <w:rPr>
          <w:rFonts w:ascii="Arial Narrow" w:eastAsiaTheme="minorEastAsia" w:hAnsi="Arial Narrow" w:cs="Arial"/>
          <w:i/>
          <w:iCs/>
          <w:sz w:val="20"/>
          <w:szCs w:val="20"/>
          <w:lang w:eastAsia="pt-BR"/>
        </w:rPr>
        <w:t>).</w:t>
      </w:r>
    </w:p>
    <w:p w14:paraId="09B07294"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770929">
          <w:rPr>
            <w:rFonts w:ascii="Arial Narrow" w:eastAsiaTheme="minorEastAsia" w:hAnsi="Arial Narrow" w:cs="Arial"/>
            <w:i/>
            <w:iCs/>
            <w:color w:val="0000FF"/>
            <w:sz w:val="20"/>
            <w:szCs w:val="20"/>
            <w:u w:val="single"/>
            <w:lang w:eastAsia="pt-BR"/>
          </w:rPr>
          <w:t>art. 163 da Lei nº 14.133/21</w:t>
        </w:r>
      </w:hyperlink>
      <w:r w:rsidRPr="00770929">
        <w:rPr>
          <w:rFonts w:ascii="Arial Narrow" w:eastAsiaTheme="minorEastAsia" w:hAnsi="Arial Narrow" w:cs="Arial"/>
          <w:i/>
          <w:iCs/>
          <w:color w:val="000000"/>
          <w:sz w:val="20"/>
          <w:szCs w:val="20"/>
          <w:lang w:eastAsia="pt-BR"/>
        </w:rPr>
        <w:t>.</w:t>
      </w:r>
    </w:p>
    <w:p w14:paraId="51285488"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w:t>
      </w:r>
      <w:r w:rsidRPr="00770929">
        <w:rPr>
          <w:rFonts w:ascii="Arial Narrow" w:eastAsiaTheme="minorEastAsia" w:hAnsi="Arial Narrow" w:cs="Arial"/>
          <w:i/>
          <w:iCs/>
          <w:color w:val="000000"/>
          <w:sz w:val="20"/>
          <w:szCs w:val="20"/>
          <w:lang w:eastAsia="pt-BR"/>
        </w:rPr>
        <w:lastRenderedPageBreak/>
        <w:t xml:space="preserve">decorrentes deste mesmo contrato ou de outros contratos administrativos que o contratado possua com o mesmo órgão ora contratante, na forma da Instrução </w:t>
      </w:r>
      <w:hyperlink r:id="rId45" w:history="1">
        <w:r w:rsidRPr="00770929">
          <w:rPr>
            <w:rFonts w:ascii="Arial Narrow" w:eastAsiaTheme="minorEastAsia" w:hAnsi="Arial Narrow" w:cs="Arial"/>
            <w:i/>
            <w:iCs/>
            <w:color w:val="0000FF"/>
            <w:sz w:val="20"/>
            <w:szCs w:val="20"/>
            <w:u w:val="single"/>
            <w:lang w:eastAsia="pt-BR"/>
          </w:rPr>
          <w:t>Normativa SEGES/ME nº 26, de 13 de abril de 2022</w:t>
        </w:r>
      </w:hyperlink>
      <w:r w:rsidRPr="00770929">
        <w:rPr>
          <w:rFonts w:ascii="Arial Narrow" w:eastAsiaTheme="minorEastAsia" w:hAnsi="Arial Narrow" w:cs="Arial"/>
          <w:i/>
          <w:iCs/>
          <w:color w:val="000000"/>
          <w:sz w:val="20"/>
          <w:szCs w:val="20"/>
          <w:lang w:eastAsia="pt-BR"/>
        </w:rPr>
        <w:t xml:space="preserve">. </w:t>
      </w:r>
    </w:p>
    <w:p w14:paraId="133FCB29"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1161B100"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 xml:space="preserve">CLÁUSULA </w:t>
      </w:r>
      <w:r w:rsidRPr="00770929">
        <w:rPr>
          <w:rFonts w:ascii="Arial Narrow" w:hAnsi="Arial Narrow"/>
          <w:b/>
          <w:i/>
          <w:iCs/>
          <w:sz w:val="20"/>
          <w:szCs w:val="20"/>
        </w:rPr>
        <w:t xml:space="preserve">DÉCIMA SEGUNDA – DA EXTINÇÃO DO CONTRATO </w:t>
      </w:r>
      <w:r w:rsidRPr="00770929">
        <w:rPr>
          <w:rFonts w:ascii="Arial Narrow" w:hAnsi="Arial Narrow"/>
          <w:b/>
          <w:bCs/>
          <w:i/>
          <w:iCs/>
          <w:sz w:val="20"/>
          <w:szCs w:val="20"/>
        </w:rPr>
        <w:t>(</w:t>
      </w:r>
      <w:hyperlink r:id="rId46" w:anchor="art92" w:history="1">
        <w:r w:rsidRPr="00770929">
          <w:rPr>
            <w:rFonts w:ascii="Arial Narrow" w:hAnsi="Arial Narrow"/>
            <w:i/>
            <w:iCs/>
            <w:color w:val="0000FF"/>
            <w:sz w:val="20"/>
            <w:szCs w:val="20"/>
            <w:u w:val="single"/>
          </w:rPr>
          <w:t>art. 92, XIX</w:t>
        </w:r>
      </w:hyperlink>
      <w:r w:rsidRPr="00770929">
        <w:rPr>
          <w:rFonts w:ascii="Arial Narrow" w:hAnsi="Arial Narrow"/>
          <w:b/>
          <w:bCs/>
          <w:i/>
          <w:iCs/>
          <w:sz w:val="20"/>
          <w:szCs w:val="20"/>
        </w:rPr>
        <w:t xml:space="preserve">) </w:t>
      </w:r>
    </w:p>
    <w:p w14:paraId="6BCFFCF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770929">
          <w:rPr>
            <w:rFonts w:ascii="Arial Narrow" w:eastAsiaTheme="minorEastAsia" w:hAnsi="Arial Narrow" w:cs="Arial"/>
            <w:i/>
            <w:iCs/>
            <w:sz w:val="20"/>
            <w:szCs w:val="20"/>
            <w:u w:val="single"/>
            <w:lang w:eastAsia="pt-BR"/>
          </w:rPr>
          <w:t>artigo 137 da Lei nº 14.133/21</w:t>
        </w:r>
      </w:hyperlink>
      <w:r w:rsidRPr="00770929">
        <w:rPr>
          <w:rFonts w:ascii="Arial Narrow" w:eastAsiaTheme="minorEastAsia" w:hAnsi="Arial Narrow" w:cs="Arial"/>
          <w:i/>
          <w:iCs/>
          <w:sz w:val="20"/>
          <w:szCs w:val="20"/>
          <w:lang w:eastAsia="pt-BR"/>
        </w:rPr>
        <w:t>, bem como amigavelmente, assegurados o contraditório e a ampla defesa.</w:t>
      </w:r>
    </w:p>
    <w:p w14:paraId="72B8059F"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12.2.1. Nesta hipótese, aplicam-se também os </w:t>
      </w:r>
      <w:hyperlink r:id="rId48" w:anchor="art138" w:history="1">
        <w:r w:rsidRPr="00770929">
          <w:rPr>
            <w:rFonts w:ascii="Arial Narrow" w:eastAsiaTheme="minorEastAsia" w:hAnsi="Arial Narrow" w:cs="Arial"/>
            <w:i/>
            <w:iCs/>
            <w:sz w:val="20"/>
            <w:szCs w:val="20"/>
            <w:u w:val="single"/>
            <w:lang w:eastAsia="pt-BR"/>
          </w:rPr>
          <w:t>artigos 138 e 139 da mesma Lei</w:t>
        </w:r>
      </w:hyperlink>
      <w:r w:rsidRPr="00770929">
        <w:rPr>
          <w:rFonts w:ascii="Arial Narrow" w:eastAsiaTheme="minorEastAsia" w:hAnsi="Arial Narrow" w:cs="Arial"/>
          <w:i/>
          <w:iCs/>
          <w:sz w:val="20"/>
          <w:szCs w:val="20"/>
          <w:lang w:eastAsia="pt-BR"/>
        </w:rPr>
        <w:t>.</w:t>
      </w:r>
    </w:p>
    <w:p w14:paraId="18BCA42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12.2.3. Se a operação implicar mudança da pessoa jurídica contratada, deverá ser formalizado termo aditivo para alteração subjetiva.</w:t>
      </w:r>
    </w:p>
    <w:p w14:paraId="31FEE10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w:t>
      </w:r>
      <w:r w:rsidRPr="00770929">
        <w:rPr>
          <w:rFonts w:ascii="Arial Narrow" w:eastAsiaTheme="minorEastAsia" w:hAnsi="Arial Narrow" w:cs="Arial"/>
          <w:i/>
          <w:iCs/>
          <w:sz w:val="20"/>
          <w:szCs w:val="20"/>
          <w:lang w:eastAsia="pt-BR"/>
        </w:rPr>
        <w:tab/>
        <w:t>O termo de rescisão, sempre que possível, será precedido:</w:t>
      </w:r>
    </w:p>
    <w:p w14:paraId="1A0AFA32"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12.3.1. Balanço dos eventos contratuais já cumpridos ou parcialmente cumpridos;</w:t>
      </w:r>
    </w:p>
    <w:p w14:paraId="322D1C4B"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12.3.2. Relação dos pagamentos já efetuados e ainda devidos;</w:t>
      </w:r>
    </w:p>
    <w:p w14:paraId="07A331B5"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12.3.3. Indenizações e multas.</w:t>
      </w:r>
    </w:p>
    <w:p w14:paraId="1AB692AC"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770929">
          <w:rPr>
            <w:rFonts w:ascii="Arial Narrow" w:eastAsiaTheme="minorEastAsia" w:hAnsi="Arial Narrow" w:cs="Arial"/>
            <w:i/>
            <w:iCs/>
            <w:sz w:val="20"/>
            <w:szCs w:val="20"/>
            <w:u w:val="single"/>
            <w:lang w:eastAsia="pt-BR"/>
          </w:rPr>
          <w:t>art. 131, caput, da Lei n.º 14.133, de 2021</w:t>
        </w:r>
      </w:hyperlink>
      <w:r w:rsidRPr="00770929">
        <w:rPr>
          <w:rFonts w:ascii="Arial Narrow" w:eastAsiaTheme="minorEastAsia" w:hAnsi="Arial Narrow" w:cs="Arial"/>
          <w:i/>
          <w:iCs/>
          <w:sz w:val="20"/>
          <w:szCs w:val="20"/>
          <w:lang w:eastAsia="pt-BR"/>
        </w:rPr>
        <w:t>).</w:t>
      </w:r>
    </w:p>
    <w:p w14:paraId="69258083"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0898C00E"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color w:val="FFFFFF" w:themeColor="background1"/>
          <w:sz w:val="20"/>
          <w:szCs w:val="20"/>
        </w:rPr>
      </w:pPr>
      <w:bookmarkStart w:id="5" w:name="_Hlk158036457"/>
      <w:r w:rsidRPr="00770929">
        <w:rPr>
          <w:rFonts w:ascii="Arial Narrow" w:hAnsi="Arial Narrow"/>
          <w:b/>
          <w:bCs/>
          <w:i/>
          <w:iCs/>
          <w:sz w:val="20"/>
          <w:szCs w:val="20"/>
        </w:rPr>
        <w:t xml:space="preserve"> CLÁUSULA DÉCIMA TERCEIRA – DA SUBCONTRATAÇÃO</w:t>
      </w:r>
    </w:p>
    <w:bookmarkEnd w:id="5"/>
    <w:p w14:paraId="670C9613" w14:textId="77777777" w:rsidR="00770929" w:rsidRPr="00770929"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
          <w:iCs/>
          <w:vanish/>
          <w:sz w:val="20"/>
          <w:szCs w:val="20"/>
        </w:rPr>
      </w:pPr>
    </w:p>
    <w:p w14:paraId="68E6518F"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13.1. Não será admitida a subcontratação do objeto contratual.</w:t>
      </w:r>
    </w:p>
    <w:p w14:paraId="66D3C20C" w14:textId="77777777" w:rsidR="00770929" w:rsidRPr="00770929" w:rsidRDefault="00770929" w:rsidP="00D220E6">
      <w:pPr>
        <w:spacing w:after="0" w:line="240" w:lineRule="auto"/>
        <w:jc w:val="both"/>
        <w:rPr>
          <w:rFonts w:ascii="Arial Narrow" w:eastAsiaTheme="minorEastAsia" w:hAnsi="Arial Narrow" w:cs="Arial"/>
          <w:i/>
          <w:iCs/>
          <w:sz w:val="20"/>
          <w:szCs w:val="20"/>
          <w:lang w:eastAsia="pt-BR"/>
        </w:rPr>
      </w:pPr>
    </w:p>
    <w:p w14:paraId="64C84429"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sz w:val="20"/>
          <w:szCs w:val="20"/>
        </w:rPr>
      </w:pPr>
      <w:r w:rsidRPr="00770929">
        <w:rPr>
          <w:rFonts w:ascii="Arial Narrow" w:hAnsi="Arial Narrow"/>
          <w:b/>
          <w:bCs/>
          <w:i/>
          <w:iCs/>
          <w:sz w:val="20"/>
          <w:szCs w:val="20"/>
        </w:rPr>
        <w:t>CLÁUSULA DÉCIMA QUARTA – DOS CASOS OMISSOS</w:t>
      </w:r>
      <w:r w:rsidRPr="00770929">
        <w:rPr>
          <w:rFonts w:ascii="Arial Narrow" w:hAnsi="Arial Narrow"/>
          <w:i/>
          <w:iCs/>
          <w:sz w:val="20"/>
          <w:szCs w:val="20"/>
        </w:rPr>
        <w:t xml:space="preserve"> (</w:t>
      </w:r>
      <w:hyperlink r:id="rId50" w:anchor="art92" w:history="1">
        <w:r w:rsidRPr="00770929">
          <w:rPr>
            <w:rFonts w:ascii="Arial Narrow" w:hAnsi="Arial Narrow"/>
            <w:i/>
            <w:iCs/>
            <w:color w:val="0000FF"/>
            <w:sz w:val="20"/>
            <w:szCs w:val="20"/>
            <w:u w:val="single"/>
          </w:rPr>
          <w:t>art. 92, III</w:t>
        </w:r>
      </w:hyperlink>
      <w:r w:rsidRPr="00770929">
        <w:rPr>
          <w:rFonts w:ascii="Arial Narrow" w:hAnsi="Arial Narrow"/>
          <w:i/>
          <w:iCs/>
          <w:sz w:val="20"/>
          <w:szCs w:val="20"/>
        </w:rPr>
        <w:t>)</w:t>
      </w:r>
    </w:p>
    <w:p w14:paraId="71EBD81F"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14.1. Os casos omissos serão decididos pelo contratante, segundo as disposições contidas na Lei </w:t>
      </w:r>
      <w:hyperlink r:id="rId51" w:history="1">
        <w:r w:rsidRPr="00770929">
          <w:rPr>
            <w:rFonts w:ascii="Arial Narrow" w:eastAsiaTheme="minorEastAsia" w:hAnsi="Arial Narrow" w:cs="Arial"/>
            <w:i/>
            <w:iCs/>
            <w:color w:val="0000FF"/>
            <w:sz w:val="20"/>
            <w:szCs w:val="20"/>
            <w:u w:val="single"/>
            <w:lang w:eastAsia="pt-BR"/>
          </w:rPr>
          <w:t>nº 14.133, de 2021</w:t>
        </w:r>
      </w:hyperlink>
      <w:r w:rsidRPr="00770929">
        <w:rPr>
          <w:rFonts w:ascii="Arial Narrow" w:eastAsiaTheme="minorEastAsia" w:hAnsi="Arial Narrow" w:cs="Arial"/>
          <w:i/>
          <w:iCs/>
          <w:color w:val="000000"/>
          <w:sz w:val="20"/>
          <w:szCs w:val="20"/>
          <w:lang w:eastAsia="pt-BR"/>
        </w:rPr>
        <w:t xml:space="preserve">, e demais normas federais aplicáveis e, subsidiariamente, segundo as disposições contidas na </w:t>
      </w:r>
      <w:hyperlink r:id="rId52" w:history="1">
        <w:r w:rsidRPr="00770929">
          <w:rPr>
            <w:rFonts w:ascii="Arial Narrow" w:eastAsiaTheme="minorEastAsia" w:hAnsi="Arial Narrow" w:cs="Arial"/>
            <w:i/>
            <w:iCs/>
            <w:color w:val="0000FF"/>
            <w:sz w:val="20"/>
            <w:szCs w:val="20"/>
            <w:u w:val="single"/>
            <w:lang w:eastAsia="pt-BR"/>
          </w:rPr>
          <w:t>Lei nº 8.078, de 1990 – Código de Defesa do Consumidor</w:t>
        </w:r>
      </w:hyperlink>
      <w:r w:rsidRPr="00770929">
        <w:rPr>
          <w:rFonts w:ascii="Arial Narrow" w:eastAsiaTheme="minorEastAsia" w:hAnsi="Arial Narrow" w:cs="Arial"/>
          <w:i/>
          <w:iCs/>
          <w:color w:val="000000"/>
          <w:sz w:val="20"/>
          <w:szCs w:val="20"/>
          <w:lang w:eastAsia="pt-BR"/>
        </w:rPr>
        <w:t xml:space="preserve"> – e normas e princípios gerais dos contratos.</w:t>
      </w:r>
    </w:p>
    <w:p w14:paraId="7FCF076E"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445D1600"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CLÁUSULA DÉCIMA QUINTA – DAS ALTERAÇÕES</w:t>
      </w:r>
    </w:p>
    <w:p w14:paraId="4221CE6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15.1. Eventuais alterações contratuais reger-se-ão pela disciplina dos </w:t>
      </w:r>
      <w:hyperlink r:id="rId53" w:anchor="art124" w:history="1">
        <w:r w:rsidRPr="00770929">
          <w:rPr>
            <w:rFonts w:ascii="Arial Narrow" w:eastAsiaTheme="minorEastAsia" w:hAnsi="Arial Narrow" w:cs="Arial"/>
            <w:i/>
            <w:iCs/>
            <w:color w:val="0000FF"/>
            <w:sz w:val="20"/>
            <w:szCs w:val="20"/>
            <w:u w:val="single"/>
            <w:lang w:eastAsia="pt-BR"/>
          </w:rPr>
          <w:t>arts. 124 e seguintes da Lei nº 14.133, de 2021</w:t>
        </w:r>
      </w:hyperlink>
      <w:r w:rsidRPr="00770929">
        <w:rPr>
          <w:rFonts w:ascii="Arial Narrow" w:eastAsiaTheme="minorEastAsia" w:hAnsi="Arial Narrow" w:cs="Arial"/>
          <w:i/>
          <w:iCs/>
          <w:color w:val="000000"/>
          <w:sz w:val="20"/>
          <w:szCs w:val="20"/>
          <w:lang w:eastAsia="pt-BR"/>
        </w:rPr>
        <w:t>.</w:t>
      </w:r>
    </w:p>
    <w:p w14:paraId="25F7F513"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r w:rsidRPr="00770929">
        <w:rPr>
          <w:rFonts w:ascii="Arial Narrow" w:eastAsiaTheme="minorEastAsia" w:hAnsi="Arial Narrow" w:cs="Arial"/>
          <w:i/>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770929">
          <w:rPr>
            <w:rFonts w:ascii="Arial Narrow" w:eastAsiaTheme="minorEastAsia" w:hAnsi="Arial Narrow" w:cs="Arial"/>
            <w:i/>
            <w:iCs/>
            <w:color w:val="0000FF"/>
            <w:sz w:val="20"/>
            <w:szCs w:val="20"/>
            <w:u w:val="single"/>
            <w:lang w:eastAsia="pt-BR"/>
          </w:rPr>
          <w:t>art. 136 da Lei nº 14.133, de 2021</w:t>
        </w:r>
      </w:hyperlink>
      <w:r w:rsidRPr="00770929">
        <w:rPr>
          <w:rFonts w:ascii="Arial Narrow" w:eastAsiaTheme="minorEastAsia" w:hAnsi="Arial Narrow" w:cs="Arial"/>
          <w:i/>
          <w:iCs/>
          <w:color w:val="000000"/>
          <w:sz w:val="20"/>
          <w:szCs w:val="20"/>
          <w:lang w:eastAsia="pt-BR"/>
        </w:rPr>
        <w:t>.</w:t>
      </w:r>
    </w:p>
    <w:p w14:paraId="6C1BF140"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070305BC"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
          <w:iCs/>
          <w:sz w:val="20"/>
          <w:szCs w:val="20"/>
        </w:rPr>
      </w:pPr>
      <w:r w:rsidRPr="00770929">
        <w:rPr>
          <w:rFonts w:ascii="Arial Narrow" w:hAnsi="Arial Narrow"/>
          <w:b/>
          <w:bCs/>
          <w:i/>
          <w:iCs/>
          <w:sz w:val="20"/>
          <w:szCs w:val="20"/>
        </w:rPr>
        <w:t>CLÁUSULA DÉCIMA SEXTA – DA PUBLICAÇÃO</w:t>
      </w:r>
    </w:p>
    <w:p w14:paraId="19FFBCEA" w14:textId="6F56A875" w:rsidR="00770929" w:rsidRPr="00770929" w:rsidRDefault="00770929" w:rsidP="00D220E6">
      <w:pPr>
        <w:spacing w:after="0" w:line="240" w:lineRule="auto"/>
        <w:jc w:val="both"/>
        <w:rPr>
          <w:rFonts w:ascii="Arial Narrow" w:eastAsiaTheme="minorEastAsia" w:hAnsi="Arial Narrow" w:cs="Arial"/>
          <w:i/>
          <w:iCs/>
          <w:sz w:val="20"/>
          <w:szCs w:val="20"/>
          <w:lang w:eastAsia="pt-BR"/>
        </w:rPr>
      </w:pPr>
      <w:r w:rsidRPr="00770929">
        <w:rPr>
          <w:rFonts w:ascii="Arial Narrow" w:eastAsiaTheme="minorEastAsia" w:hAnsi="Arial Narrow" w:cs="Arial"/>
          <w:i/>
          <w:iCs/>
          <w:sz w:val="20"/>
          <w:szCs w:val="20"/>
          <w:lang w:eastAsia="pt-BR"/>
        </w:rPr>
        <w:t xml:space="preserve">16.1. Incumbirá ao contratante divulgar o presente instrumento no sítio eletrônico oficial, no prazo de até </w:t>
      </w:r>
      <w:r w:rsidR="00545F6B" w:rsidRPr="00A40154">
        <w:rPr>
          <w:rFonts w:ascii="Arial Narrow" w:eastAsiaTheme="minorEastAsia" w:hAnsi="Arial Narrow" w:cs="Arial"/>
          <w:i/>
          <w:iCs/>
          <w:sz w:val="20"/>
          <w:szCs w:val="20"/>
          <w:lang w:eastAsia="pt-BR"/>
        </w:rPr>
        <w:t>2</w:t>
      </w:r>
      <w:r w:rsidRPr="00770929">
        <w:rPr>
          <w:rFonts w:ascii="Arial Narrow" w:eastAsiaTheme="minorEastAsia" w:hAnsi="Arial Narrow" w:cs="Arial"/>
          <w:i/>
          <w:iCs/>
          <w:sz w:val="20"/>
          <w:szCs w:val="20"/>
          <w:lang w:eastAsia="pt-BR"/>
        </w:rPr>
        <w:t>0 (</w:t>
      </w:r>
      <w:r w:rsidR="00545F6B" w:rsidRPr="00A40154">
        <w:rPr>
          <w:rFonts w:ascii="Arial Narrow" w:eastAsiaTheme="minorEastAsia" w:hAnsi="Arial Narrow" w:cs="Arial"/>
          <w:i/>
          <w:iCs/>
          <w:sz w:val="20"/>
          <w:szCs w:val="20"/>
          <w:lang w:eastAsia="pt-BR"/>
        </w:rPr>
        <w:t>vinte</w:t>
      </w:r>
      <w:r w:rsidRPr="00770929">
        <w:rPr>
          <w:rFonts w:ascii="Arial Narrow" w:eastAsiaTheme="minorEastAsia" w:hAnsi="Arial Narrow" w:cs="Arial"/>
          <w:i/>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770929" w:rsidRDefault="00770929" w:rsidP="00D220E6">
      <w:pPr>
        <w:spacing w:after="0" w:line="240" w:lineRule="auto"/>
        <w:jc w:val="both"/>
        <w:rPr>
          <w:rFonts w:ascii="Arial Narrow" w:eastAsiaTheme="minorEastAsia" w:hAnsi="Arial Narrow" w:cs="Arial"/>
          <w:i/>
          <w:iCs/>
          <w:color w:val="000000"/>
          <w:sz w:val="20"/>
          <w:szCs w:val="20"/>
          <w:lang w:eastAsia="pt-BR"/>
        </w:rPr>
      </w:pPr>
    </w:p>
    <w:p w14:paraId="0F6188A0" w14:textId="77777777" w:rsidR="00770929" w:rsidRPr="00770929"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
          <w:iCs/>
          <w:sz w:val="20"/>
          <w:szCs w:val="20"/>
        </w:rPr>
      </w:pPr>
      <w:bookmarkStart w:id="6" w:name="art94i"/>
      <w:bookmarkStart w:id="7" w:name="art94§2"/>
      <w:bookmarkEnd w:id="6"/>
      <w:bookmarkEnd w:id="7"/>
      <w:r w:rsidRPr="00770929">
        <w:rPr>
          <w:rFonts w:ascii="Arial Narrow" w:hAnsi="Arial Narrow"/>
          <w:b/>
          <w:bCs/>
          <w:i/>
          <w:iCs/>
          <w:sz w:val="20"/>
          <w:szCs w:val="20"/>
        </w:rPr>
        <w:t>CLÁUSULA DÉCIMA SÉTIMA – DO FORO</w:t>
      </w:r>
      <w:r w:rsidRPr="00770929">
        <w:rPr>
          <w:rFonts w:ascii="Arial Narrow" w:hAnsi="Arial Narrow"/>
          <w:i/>
          <w:iCs/>
          <w:sz w:val="20"/>
          <w:szCs w:val="20"/>
        </w:rPr>
        <w:t xml:space="preserve"> (</w:t>
      </w:r>
      <w:hyperlink r:id="rId55" w:anchor="art92§1" w:history="1">
        <w:r w:rsidRPr="00770929">
          <w:rPr>
            <w:rFonts w:ascii="Arial Narrow" w:hAnsi="Arial Narrow"/>
            <w:i/>
            <w:iCs/>
            <w:color w:val="0000FF"/>
            <w:sz w:val="20"/>
            <w:szCs w:val="20"/>
            <w:u w:val="single"/>
          </w:rPr>
          <w:t>art. 92, §1º</w:t>
        </w:r>
      </w:hyperlink>
      <w:r w:rsidRPr="00770929">
        <w:rPr>
          <w:rFonts w:ascii="Arial Narrow" w:hAnsi="Arial Narrow"/>
          <w:i/>
          <w:iCs/>
          <w:sz w:val="20"/>
          <w:szCs w:val="20"/>
        </w:rPr>
        <w:t>)</w:t>
      </w:r>
    </w:p>
    <w:p w14:paraId="2BC32052" w14:textId="77777777" w:rsidR="00770929" w:rsidRPr="00A40154" w:rsidRDefault="00770929" w:rsidP="00D220E6">
      <w:pPr>
        <w:spacing w:after="0" w:line="240" w:lineRule="auto"/>
        <w:jc w:val="both"/>
        <w:rPr>
          <w:rFonts w:ascii="Arial Narrow" w:eastAsia="Times New Roman" w:hAnsi="Arial Narrow" w:cs="Arial"/>
          <w:i/>
          <w:iCs/>
          <w:color w:val="000000"/>
          <w:sz w:val="20"/>
          <w:szCs w:val="20"/>
          <w:lang w:eastAsia="pt-BR"/>
        </w:rPr>
      </w:pPr>
      <w:r w:rsidRPr="00770929">
        <w:rPr>
          <w:rFonts w:ascii="Arial Narrow" w:eastAsia="Times New Roman" w:hAnsi="Arial Narrow" w:cs="Arial"/>
          <w:i/>
          <w:iCs/>
          <w:color w:val="000000"/>
          <w:sz w:val="20"/>
          <w:szCs w:val="20"/>
        </w:rPr>
        <w:t>17.1. Fica eleito o Foro da Comarca de Eugenópolis/MG</w:t>
      </w:r>
      <w:r w:rsidRPr="00770929">
        <w:rPr>
          <w:rFonts w:ascii="Arial Narrow" w:eastAsia="Times New Roman" w:hAnsi="Arial Narrow" w:cs="Arial"/>
          <w:i/>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770929">
          <w:rPr>
            <w:rFonts w:ascii="Arial Narrow" w:eastAsia="Times New Roman" w:hAnsi="Arial Narrow" w:cs="Arial"/>
            <w:i/>
            <w:iCs/>
            <w:color w:val="0000FF"/>
            <w:sz w:val="20"/>
            <w:szCs w:val="20"/>
            <w:u w:val="single"/>
            <w:lang w:eastAsia="pt-BR"/>
          </w:rPr>
          <w:t>art. 92, §1º, da Lei nº 14.133/21</w:t>
        </w:r>
      </w:hyperlink>
      <w:r w:rsidRPr="00770929">
        <w:rPr>
          <w:rFonts w:ascii="Arial Narrow" w:eastAsia="Times New Roman" w:hAnsi="Arial Narrow" w:cs="Arial"/>
          <w:i/>
          <w:iCs/>
          <w:color w:val="000000"/>
          <w:sz w:val="20"/>
          <w:szCs w:val="20"/>
          <w:lang w:eastAsia="pt-BR"/>
        </w:rPr>
        <w:t>.</w:t>
      </w:r>
    </w:p>
    <w:p w14:paraId="32184E18" w14:textId="77777777" w:rsidR="00EC06D8" w:rsidRPr="00A40154" w:rsidRDefault="00EC06D8" w:rsidP="00D220E6">
      <w:pPr>
        <w:spacing w:after="0" w:line="240" w:lineRule="auto"/>
        <w:jc w:val="both"/>
        <w:rPr>
          <w:rFonts w:ascii="Arial Narrow" w:eastAsia="Times New Roman" w:hAnsi="Arial Narrow" w:cs="Arial"/>
          <w:i/>
          <w:iCs/>
          <w:color w:val="000000"/>
          <w:sz w:val="20"/>
          <w:szCs w:val="20"/>
          <w:lang w:eastAsia="pt-BR"/>
        </w:rPr>
      </w:pPr>
    </w:p>
    <w:p w14:paraId="3C1DFF36" w14:textId="13D67C56" w:rsidR="00EC06D8" w:rsidRPr="00A40154" w:rsidRDefault="00EC06D8" w:rsidP="00D220E6">
      <w:pPr>
        <w:spacing w:after="0" w:line="240" w:lineRule="auto"/>
        <w:jc w:val="both"/>
        <w:rPr>
          <w:rFonts w:ascii="Arial Narrow" w:eastAsia="Times New Roman" w:hAnsi="Arial Narrow" w:cs="Arial"/>
          <w:i/>
          <w:iCs/>
          <w:color w:val="000000"/>
          <w:sz w:val="20"/>
          <w:szCs w:val="20"/>
          <w:lang w:eastAsia="pt-BR"/>
        </w:rPr>
      </w:pPr>
      <w:r w:rsidRPr="00A40154">
        <w:rPr>
          <w:rFonts w:ascii="Arial Narrow" w:eastAsia="Times New Roman" w:hAnsi="Arial Narrow" w:cs="Arial"/>
          <w:i/>
          <w:iCs/>
          <w:color w:val="000000"/>
          <w:sz w:val="20"/>
          <w:szCs w:val="20"/>
          <w:lang w:eastAsia="pt-BR"/>
        </w:rPr>
        <w:t>Eugenópolis/MG, ..... de ............................ de .....................</w:t>
      </w:r>
    </w:p>
    <w:p w14:paraId="273BFF15" w14:textId="77777777" w:rsidR="00EC06D8" w:rsidRPr="00770929" w:rsidRDefault="00EC06D8" w:rsidP="00D220E6">
      <w:pPr>
        <w:spacing w:after="0" w:line="240" w:lineRule="auto"/>
        <w:jc w:val="both"/>
        <w:rPr>
          <w:rFonts w:ascii="Arial Narrow" w:eastAsia="Times New Roman" w:hAnsi="Arial Narrow" w:cs="Arial"/>
          <w:i/>
          <w:iCs/>
          <w:color w:val="000000"/>
          <w:sz w:val="20"/>
          <w:szCs w:val="20"/>
          <w:lang w:eastAsia="pt-BR"/>
        </w:rPr>
      </w:pPr>
    </w:p>
    <w:p w14:paraId="77BBAB20" w14:textId="77777777" w:rsidR="00770929" w:rsidRPr="00A40154" w:rsidRDefault="00770929" w:rsidP="00D220E6">
      <w:pPr>
        <w:spacing w:after="0" w:line="240" w:lineRule="auto"/>
        <w:jc w:val="both"/>
        <w:rPr>
          <w:rFonts w:ascii="Arial Narrow" w:eastAsiaTheme="minorEastAsia" w:hAnsi="Arial Narrow" w:cs="Arial"/>
          <w:i/>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A40154" w14:paraId="13FAB156" w14:textId="77777777" w:rsidTr="001B58D9">
        <w:tc>
          <w:tcPr>
            <w:tcW w:w="2500" w:type="pct"/>
          </w:tcPr>
          <w:p w14:paraId="75C2BEA9"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_____________(NÃO ASSINAR)______________</w:t>
            </w:r>
          </w:p>
          <w:p w14:paraId="4B193E3F" w14:textId="77777777" w:rsidR="00EC06D8" w:rsidRPr="00A40154" w:rsidRDefault="00EC06D8" w:rsidP="00D220E6">
            <w:pPr>
              <w:autoSpaceDE w:val="0"/>
              <w:autoSpaceDN w:val="0"/>
              <w:adjustRightInd w:val="0"/>
              <w:jc w:val="center"/>
              <w:rPr>
                <w:rFonts w:ascii="Arial Narrow" w:eastAsia="SimSun" w:hAnsi="Arial Narrow" w:cs="Courier New"/>
                <w:bCs/>
                <w:i/>
                <w:iCs/>
                <w:sz w:val="20"/>
                <w:szCs w:val="20"/>
                <w:lang w:eastAsia="pt-BR"/>
              </w:rPr>
            </w:pPr>
            <w:r w:rsidRPr="00A40154">
              <w:rPr>
                <w:rFonts w:ascii="Arial Narrow" w:eastAsia="Times New Roman" w:hAnsi="Arial Narrow" w:cs="Arial"/>
                <w:bCs/>
                <w:i/>
                <w:iCs/>
                <w:sz w:val="20"/>
                <w:szCs w:val="20"/>
                <w:lang w:eastAsia="pt-BR"/>
              </w:rPr>
              <w:t>JUAREZ LUIZ BREIJÃO</w:t>
            </w:r>
            <w:r w:rsidRPr="00A40154">
              <w:rPr>
                <w:rFonts w:ascii="Arial Narrow" w:eastAsia="SimSun" w:hAnsi="Arial Narrow" w:cs="Courier New"/>
                <w:bCs/>
                <w:i/>
                <w:iCs/>
                <w:sz w:val="20"/>
                <w:szCs w:val="20"/>
                <w:lang w:eastAsia="pt-BR"/>
              </w:rPr>
              <w:t xml:space="preserve"> </w:t>
            </w:r>
          </w:p>
          <w:p w14:paraId="2275E39C" w14:textId="782C311D"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Representante legal do CONTRATANTE</w:t>
            </w:r>
          </w:p>
          <w:p w14:paraId="1FA9A0A8"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MUNICÍPIO DE EUGENÓPOLIS</w:t>
            </w:r>
          </w:p>
          <w:p w14:paraId="4984FD5C" w14:textId="77777777"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p>
        </w:tc>
        <w:tc>
          <w:tcPr>
            <w:tcW w:w="2500" w:type="pct"/>
          </w:tcPr>
          <w:p w14:paraId="0DF89255"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_____________(NÃO ASSINAR)______________</w:t>
            </w:r>
          </w:p>
          <w:p w14:paraId="14128D8A" w14:textId="1E14F4E3" w:rsidR="00EC06D8" w:rsidRPr="00A40154" w:rsidRDefault="00EC06D8" w:rsidP="00D220E6">
            <w:pPr>
              <w:autoSpaceDE w:val="0"/>
              <w:autoSpaceDN w:val="0"/>
              <w:adjustRightInd w:val="0"/>
              <w:jc w:val="center"/>
              <w:rPr>
                <w:rFonts w:ascii="Arial Narrow" w:eastAsia="SimSun" w:hAnsi="Arial Narrow" w:cs="Courier New"/>
                <w:b/>
                <w:i/>
                <w:iCs/>
                <w:sz w:val="20"/>
                <w:szCs w:val="20"/>
                <w:lang w:eastAsia="pt-BR"/>
              </w:rPr>
            </w:pPr>
            <w:r w:rsidRPr="00A40154">
              <w:rPr>
                <w:rFonts w:ascii="Arial Narrow" w:eastAsia="SimSun" w:hAnsi="Arial Narrow" w:cs="Courier New"/>
                <w:i/>
                <w:iCs/>
                <w:sz w:val="20"/>
                <w:szCs w:val="20"/>
                <w:lang w:eastAsia="pt-BR"/>
              </w:rPr>
              <w:t>Representante legal da CONTRATADA</w:t>
            </w:r>
            <w:r w:rsidRPr="00A40154">
              <w:rPr>
                <w:rFonts w:ascii="Arial Narrow" w:eastAsia="SimSun" w:hAnsi="Arial Narrow" w:cs="Courier New"/>
                <w:b/>
                <w:i/>
                <w:iCs/>
                <w:sz w:val="20"/>
                <w:szCs w:val="20"/>
                <w:lang w:eastAsia="pt-BR"/>
              </w:rPr>
              <w:t xml:space="preserve"> </w:t>
            </w:r>
          </w:p>
          <w:p w14:paraId="26CCA5A0" w14:textId="4A1C5F59" w:rsidR="00EC06D8" w:rsidRPr="00A40154" w:rsidRDefault="00EC06D8" w:rsidP="00D220E6">
            <w:pPr>
              <w:autoSpaceDE w:val="0"/>
              <w:autoSpaceDN w:val="0"/>
              <w:adjustRightInd w:val="0"/>
              <w:jc w:val="center"/>
              <w:rPr>
                <w:rFonts w:ascii="Arial Narrow" w:eastAsia="SimSun" w:hAnsi="Arial Narrow" w:cs="Courier New"/>
                <w:bCs/>
                <w:i/>
                <w:iCs/>
                <w:sz w:val="20"/>
                <w:szCs w:val="20"/>
                <w:lang w:eastAsia="pt-BR"/>
              </w:rPr>
            </w:pPr>
            <w:r w:rsidRPr="00A40154">
              <w:rPr>
                <w:rFonts w:ascii="Arial Narrow" w:eastAsia="SimSun" w:hAnsi="Arial Narrow" w:cs="Courier New"/>
                <w:bCs/>
                <w:i/>
                <w:iCs/>
                <w:sz w:val="20"/>
                <w:szCs w:val="20"/>
                <w:lang w:eastAsia="pt-BR"/>
              </w:rPr>
              <w:t>CONTRATADA</w:t>
            </w:r>
          </w:p>
        </w:tc>
      </w:tr>
      <w:tr w:rsidR="00EC06D8" w:rsidRPr="00A40154" w14:paraId="7C8F7188" w14:textId="77777777" w:rsidTr="001B58D9">
        <w:tc>
          <w:tcPr>
            <w:tcW w:w="2500" w:type="pct"/>
          </w:tcPr>
          <w:p w14:paraId="1371EB4A" w14:textId="77777777" w:rsidR="00EC06D8" w:rsidRPr="00A40154" w:rsidRDefault="00EC06D8" w:rsidP="00D220E6">
            <w:pPr>
              <w:autoSpaceDE w:val="0"/>
              <w:autoSpaceDN w:val="0"/>
              <w:adjustRightInd w:val="0"/>
              <w:jc w:val="both"/>
              <w:rPr>
                <w:rFonts w:ascii="Arial Narrow" w:eastAsia="SimSun" w:hAnsi="Arial Narrow" w:cs="Courier New"/>
                <w:b/>
                <w:i/>
                <w:iCs/>
                <w:sz w:val="20"/>
                <w:szCs w:val="20"/>
                <w:lang w:eastAsia="pt-BR"/>
              </w:rPr>
            </w:pPr>
            <w:r w:rsidRPr="00A40154">
              <w:rPr>
                <w:rFonts w:ascii="Arial Narrow" w:eastAsia="SimSun" w:hAnsi="Arial Narrow" w:cs="Courier New"/>
                <w:b/>
                <w:i/>
                <w:iCs/>
                <w:sz w:val="20"/>
                <w:szCs w:val="20"/>
                <w:lang w:eastAsia="pt-BR"/>
              </w:rPr>
              <w:t>TESTEMUNHA 01:</w:t>
            </w:r>
          </w:p>
          <w:p w14:paraId="145C2E75" w14:textId="77777777"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ASSINATURA:____________________________</w:t>
            </w:r>
          </w:p>
          <w:p w14:paraId="2F6EF74D" w14:textId="77777777"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NOME:__________________________________</w:t>
            </w:r>
          </w:p>
          <w:p w14:paraId="03633830" w14:textId="1AA50A2C" w:rsidR="00EC06D8" w:rsidRPr="00A40154" w:rsidRDefault="00EC06D8" w:rsidP="00D220E6">
            <w:pPr>
              <w:autoSpaceDE w:val="0"/>
              <w:autoSpaceDN w:val="0"/>
              <w:adjustRightInd w:val="0"/>
              <w:jc w:val="both"/>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CPF: ___________________________________</w:t>
            </w:r>
          </w:p>
        </w:tc>
        <w:tc>
          <w:tcPr>
            <w:tcW w:w="2500" w:type="pct"/>
          </w:tcPr>
          <w:p w14:paraId="106F4BE7" w14:textId="77C28B1E" w:rsidR="00EC06D8" w:rsidRPr="00A40154" w:rsidRDefault="00655085" w:rsidP="00655085">
            <w:pPr>
              <w:autoSpaceDE w:val="0"/>
              <w:autoSpaceDN w:val="0"/>
              <w:adjustRightInd w:val="0"/>
              <w:rPr>
                <w:rFonts w:ascii="Arial Narrow" w:eastAsia="SimSun" w:hAnsi="Arial Narrow" w:cs="Courier New"/>
                <w:b/>
                <w:i/>
                <w:iCs/>
                <w:sz w:val="20"/>
                <w:szCs w:val="20"/>
                <w:lang w:eastAsia="pt-BR"/>
              </w:rPr>
            </w:pPr>
            <w:r>
              <w:rPr>
                <w:rFonts w:ascii="Arial Narrow" w:eastAsia="SimSun" w:hAnsi="Arial Narrow" w:cs="Courier New"/>
                <w:b/>
                <w:i/>
                <w:iCs/>
                <w:sz w:val="20"/>
                <w:szCs w:val="20"/>
                <w:lang w:eastAsia="pt-BR"/>
              </w:rPr>
              <w:t xml:space="preserve">          </w:t>
            </w:r>
            <w:r w:rsidR="006670B3">
              <w:rPr>
                <w:rFonts w:ascii="Arial Narrow" w:eastAsia="SimSun" w:hAnsi="Arial Narrow" w:cs="Courier New"/>
                <w:b/>
                <w:i/>
                <w:iCs/>
                <w:sz w:val="20"/>
                <w:szCs w:val="20"/>
                <w:lang w:eastAsia="pt-BR"/>
              </w:rPr>
              <w:t>TESTEMUNHA 02:</w:t>
            </w:r>
          </w:p>
          <w:p w14:paraId="18BF94D1"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ASSINATURA:____________________________</w:t>
            </w:r>
          </w:p>
          <w:p w14:paraId="08BCDCBD"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NOME:__________________________________</w:t>
            </w:r>
          </w:p>
          <w:p w14:paraId="506CE4B9" w14:textId="77777777" w:rsidR="00EC06D8" w:rsidRPr="00A40154" w:rsidRDefault="00EC06D8" w:rsidP="00D220E6">
            <w:pPr>
              <w:autoSpaceDE w:val="0"/>
              <w:autoSpaceDN w:val="0"/>
              <w:adjustRightInd w:val="0"/>
              <w:jc w:val="center"/>
              <w:rPr>
                <w:rFonts w:ascii="Arial Narrow" w:eastAsia="SimSun" w:hAnsi="Arial Narrow" w:cs="Courier New"/>
                <w:i/>
                <w:iCs/>
                <w:sz w:val="20"/>
                <w:szCs w:val="20"/>
                <w:lang w:eastAsia="pt-BR"/>
              </w:rPr>
            </w:pPr>
            <w:r w:rsidRPr="00A40154">
              <w:rPr>
                <w:rFonts w:ascii="Arial Narrow" w:eastAsia="SimSun" w:hAnsi="Arial Narrow" w:cs="Courier New"/>
                <w:i/>
                <w:iCs/>
                <w:sz w:val="20"/>
                <w:szCs w:val="20"/>
                <w:lang w:eastAsia="pt-BR"/>
              </w:rPr>
              <w:t>CPF:____________________________________</w:t>
            </w:r>
          </w:p>
        </w:tc>
      </w:tr>
    </w:tbl>
    <w:p w14:paraId="0CFE8BC5" w14:textId="77777777" w:rsidR="00545F6B" w:rsidRPr="00770929" w:rsidRDefault="00545F6B" w:rsidP="00D220E6">
      <w:pPr>
        <w:spacing w:after="0" w:line="240" w:lineRule="auto"/>
        <w:jc w:val="both"/>
        <w:rPr>
          <w:rFonts w:ascii="Arial Narrow" w:eastAsiaTheme="minorEastAsia" w:hAnsi="Arial Narrow" w:cs="Arial"/>
          <w:i/>
          <w:iCs/>
          <w:color w:val="FF0000"/>
          <w:sz w:val="20"/>
          <w:szCs w:val="20"/>
          <w:lang w:eastAsia="pt-BR"/>
        </w:rPr>
      </w:pPr>
    </w:p>
    <w:sectPr w:rsidR="00545F6B" w:rsidRPr="00770929"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13C95358"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8C4A72">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8CE"/>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C421D"/>
    <w:rsid w:val="004E16FA"/>
    <w:rsid w:val="004E69D0"/>
    <w:rsid w:val="0050127D"/>
    <w:rsid w:val="00505768"/>
    <w:rsid w:val="005258F0"/>
    <w:rsid w:val="00533992"/>
    <w:rsid w:val="005408D3"/>
    <w:rsid w:val="0054212B"/>
    <w:rsid w:val="00545F6B"/>
    <w:rsid w:val="00575FCA"/>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5085"/>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35F7B"/>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C4A72"/>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77A9B"/>
    <w:rsid w:val="0098076F"/>
    <w:rsid w:val="009809DA"/>
    <w:rsid w:val="00990342"/>
    <w:rsid w:val="009943D6"/>
    <w:rsid w:val="009A03D1"/>
    <w:rsid w:val="009A5719"/>
    <w:rsid w:val="009A7D2C"/>
    <w:rsid w:val="009C7873"/>
    <w:rsid w:val="009D3726"/>
    <w:rsid w:val="009E429F"/>
    <w:rsid w:val="009E7FAF"/>
    <w:rsid w:val="009F1CF4"/>
    <w:rsid w:val="00A045F9"/>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0DF6"/>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3225"/>
    <w:rsid w:val="00F76269"/>
    <w:rsid w:val="00F77DF7"/>
    <w:rsid w:val="00F8143B"/>
    <w:rsid w:val="00F9243F"/>
    <w:rsid w:val="00F94D87"/>
    <w:rsid w:val="00FA343A"/>
    <w:rsid w:val="00FA6FFC"/>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D33EE-5E1E-4C97-9145-F31EB7522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Pages>
  <Words>5313</Words>
  <Characters>28693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101</cp:revision>
  <cp:lastPrinted>2024-03-21T16:55:00Z</cp:lastPrinted>
  <dcterms:created xsi:type="dcterms:W3CDTF">2024-03-21T15:42:00Z</dcterms:created>
  <dcterms:modified xsi:type="dcterms:W3CDTF">2024-11-26T12:58:00Z</dcterms:modified>
</cp:coreProperties>
</file>